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在领导干部警示教育培训班上的总结讲话</w:t>
      </w:r>
      <w:bookmarkEnd w:id="1"/>
    </w:p>
    <w:p>
      <w:pPr>
        <w:jc w:val="center"/>
        <w:spacing w:before="0" w:after="450"/>
      </w:pPr>
      <w:r>
        <w:rPr>
          <w:rFonts w:ascii="Arial" w:hAnsi="Arial" w:eastAsia="Arial" w:cs="Arial"/>
          <w:color w:val="999999"/>
          <w:sz w:val="20"/>
          <w:szCs w:val="20"/>
        </w:rPr>
        <w:t xml:space="preserve">来源：网络  作者：烟雨蒙蒙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领导干部警示教育培训班上的总结讲话[推荐]在领导干部警示教育培训班上的总结讲话同志们：我们利用一天半的时间，安排这次警示教育培训班，大家听取了建潮书记的动员讲话，观看了警示教育录像片，吴琼书记和检察院的同志又为大家作了辅导讲课。希望大家一...</w:t>
      </w:r>
    </w:p>
    <w:p>
      <w:pPr>
        <w:ind w:left="0" w:right="0" w:firstLine="560"/>
        <w:spacing w:before="450" w:after="450" w:line="312" w:lineRule="auto"/>
      </w:pPr>
      <w:r>
        <w:rPr>
          <w:rFonts w:ascii="宋体" w:hAnsi="宋体" w:eastAsia="宋体" w:cs="宋体"/>
          <w:color w:val="000"/>
          <w:sz w:val="28"/>
          <w:szCs w:val="28"/>
        </w:rPr>
        <w:t xml:space="preserve">在领导干部警示教育培训班上的总结讲话</w:t>
      </w:r>
    </w:p>
    <w:p>
      <w:pPr>
        <w:ind w:left="0" w:right="0" w:firstLine="560"/>
        <w:spacing w:before="450" w:after="450" w:line="312" w:lineRule="auto"/>
      </w:pPr>
      <w:r>
        <w:rPr>
          <w:rFonts w:ascii="宋体" w:hAnsi="宋体" w:eastAsia="宋体" w:cs="宋体"/>
          <w:color w:val="000"/>
          <w:sz w:val="28"/>
          <w:szCs w:val="28"/>
        </w:rPr>
        <w:t xml:space="preserve">[推荐]在领导干部警示教育培训班上的总结讲话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利用一天半的时间，安排这次警示教育培训班，大家听取了建潮书记的动员讲话，观看了警示教育录像片，吴琼书记和检察院的同志又为大家作了辅导讲课。希望大家一方面自己要认真学习领会好领导贱卖的讲话，讲课精神，从中吸取营养，提高认识，做一名让党和人民放心执政为民的合格的领导干部，在转型复兴大业中做出应有的贡献。另一方面，也要传达和宣传好这次警示教育培训班特别是县委领导同志的讲话精神，深入开展好本单位本部门的党风廉政建设和反腐败斗争，为全县的新一轮超常规、跨跃式发慌提供强有力的政治保证。</w:t>
      </w:r>
    </w:p>
    <w:p>
      <w:pPr>
        <w:ind w:left="0" w:right="0" w:firstLine="560"/>
        <w:spacing w:before="450" w:after="450" w:line="312" w:lineRule="auto"/>
      </w:pPr>
      <w:r>
        <w:rPr>
          <w:rFonts w:ascii="宋体" w:hAnsi="宋体" w:eastAsia="宋体" w:cs="宋体"/>
          <w:color w:val="000"/>
          <w:sz w:val="28"/>
          <w:szCs w:val="28"/>
        </w:rPr>
        <w:t xml:space="preserve">为落实好这次警示培训班精神，我再讲以下四个方面的要求。</w:t>
      </w:r>
    </w:p>
    <w:p>
      <w:pPr>
        <w:ind w:left="0" w:right="0" w:firstLine="560"/>
        <w:spacing w:before="450" w:after="450" w:line="312" w:lineRule="auto"/>
      </w:pPr>
      <w:r>
        <w:rPr>
          <w:rFonts w:ascii="宋体" w:hAnsi="宋体" w:eastAsia="宋体" w:cs="宋体"/>
          <w:color w:val="000"/>
          <w:sz w:val="28"/>
          <w:szCs w:val="28"/>
        </w:rPr>
        <w:t xml:space="preserve">第一，打牢思想政治基础，牢固树立马克思主义的世界观、人生观、价值观。树立正确的世界观、人生观和价值观，是党对每一个党员干部最基本的要求，也是检验每一个党员干部，是立党为公，还是立党为私的核心问题。在世界观、人生观和价值观中，世界观是基础，是起决定作用的，有什么样的世界观，就有什么样的人生观、价值观。一些人从领导干部堕落成腐败分子，其原因是多方面的，其中最根本的原因是他们放松了世界观的改造，导致拜金主义、享乐主义和极端个人主义恶性膨胀，厦门走私案主犯赖昌星说过一句发人深省的话，我不怕共产党的制度有多严，就怕共产党的干部没爱好。后来的事实证明，正是由于众多的领导干部“爱好”甚多，在赖昌星为其提供的诱惑面前，置党纪国法于不顾，以致飞蛾扑火，自取灭亡。由此可见，加强主观世界的改造，树立正确的世界观、人生观、价值观，对于拒腐防变是何等重要。因此，越是改革开放，越是发展市场经济，党员领导干部越要加强世界观和改造。特别是在经济成分、利益主体、社会生活和社会组织形式多样化的新形势下，在腐蚀与反腐蚀斗争越来越尖锐复杂的环境下，世界观的发行犹如逆水行舟，不进则退。要改造自己的主观世界，树立正确的人生观和价值观，最根本途径就是加强学习。加强学习是防止和反对腐败的一个最基础的方法。面对新形势、新任务和严峻的考验，广大党员干部特别是领导干部，必须把讲学习放在首位。要努力学习马列主义、毛泽东思想、邓小平理论，深刻领会“三个代表”重要思想的基本精神，要学在前面、用在前面，做持久学、深入学的表率，成为学以致用、用有所成的模范，不断提高领导水平和执政水平，不断增强拒腐防变和抵御风险的能力，切实担负起党和人民赋予的历史责任。</w:t>
      </w:r>
    </w:p>
    <w:p>
      <w:pPr>
        <w:ind w:left="0" w:right="0" w:firstLine="560"/>
        <w:spacing w:before="450" w:after="450" w:line="312" w:lineRule="auto"/>
      </w:pPr>
      <w:r>
        <w:rPr>
          <w:rFonts w:ascii="宋体" w:hAnsi="宋体" w:eastAsia="宋体" w:cs="宋体"/>
          <w:color w:val="000"/>
          <w:sz w:val="28"/>
          <w:szCs w:val="28"/>
        </w:rPr>
        <w:t xml:space="preserve">第二，构筑思想政治防线，牢固树立正确的权力观、地位观、利益观。对领导干部来说，打牢思想政治基础，构筑思想政治防线，最根本的就是要牢固树立马克思主义的世界观、人生观、价值观，牢固树立正确的权力观、地位观、利益观。在权力观、地位观、利益观中，权力观是基础，是起决定作用的，有什么样的权力观，就有什么样的地位观、利益观。树立正确的权力观，最根本的是要解决好始终保持党同人民群众的血肉联系。作为领导干部要深入思考“参加革命是为什么？现在当官应该做什么，将来身后应该留点什么”这三个问题，正确处理个人与组织、个人与群众的关系，树立正确的权力观。一要树立起正确的权力价值观，提高党员意识，做到立党为公。权力价值观的问题，说到底是党性修养的问题。领导干部要做到立党为公，就必须与党同心同德，以奋发有为的精神状态、脚踏实地的工作作风，认真做好自己所担负的工作，从我市的实际来看，就是要只争朝夕，自加压力，埋头苦干，拼搏进取，带领人民群众完成转型复兴的大业。二要树立起正确的权力来源观，提高宗旨意识，做到执政为民。党的干部手中的权力来源于人民，必须用来为人民谋利益。只有恪守党的宗旨，始终不渝地坚持我们党来自人民、服务人民的思想，才能弄清权力的来源，在掌权、用权中始终以是否符合人民群众的利益为出发点和归宿点，进而始终得到人民群众的支持和拥护。三要树立起正确的权力使用观，提高责任意识，做到造福一方。领导干部必须摆正权力的所有者与使用者的关系，摆正职与权的关系，在自己的本职岗位上，勤勤恳恳地为人民服务，不要立志做大官，而要立志做大事，做到为官一任，富民一方，把群众满意作为第一追求，把群众的富裕作为第一目标，先天下之忧而忧，后天下之乐而乐，这样，才能具有爱民之心、为民之德、富民之才、安民之策，才能永葆共产党人的崇高思想境界，真正做到为人民掌好权，用好权。十六大闭幕不久，胡锦涛同志亲率中央书记处成员到本柏坡考察，回顾党带领人民进行伟大革命斗争的历史，重温毛泽东贱卖在党的七届二中全会上的重要讲话，号召全党贱卖特别是领导干部，牢记毛泽东同志当年倡导的“两个务必”，大力发扬艰苦奋斗的作风，为实现党的十六大确定的目标和任务开拓进取、团结奋斗。从我县来讲，当前面临新的发展态势，各项任务异常繁重。在这种情况下，作为领导干部必须进一步增强紧迫感和使命感，认真贯彻中央关于牢记“两个务必”的要求，紧紧围绕县委第十二届五次全会提出的各项奋斗目标，扎实进取，努力工作。</w:t>
      </w:r>
    </w:p>
    <w:p>
      <w:pPr>
        <w:ind w:left="0" w:right="0" w:firstLine="560"/>
        <w:spacing w:before="450" w:after="450" w:line="312" w:lineRule="auto"/>
      </w:pPr>
      <w:r>
        <w:rPr>
          <w:rFonts w:ascii="宋体" w:hAnsi="宋体" w:eastAsia="宋体" w:cs="宋体"/>
          <w:color w:val="000"/>
          <w:sz w:val="28"/>
          <w:szCs w:val="28"/>
        </w:rPr>
        <w:t xml:space="preserve">第三，坚持民主集中制原则，严格按照《干部作用条例》的规定选人用人。民主集中制是我们党的根本组织原则，是加强领导班子建设和强化对领导干部监督的制度保证。一些领导干部之所以堕落成腐败分子，与他们不能认真遵守民主集中制，把自己凌驾于党组织和集体领导之上，一些重大事项既不向党组织汇报，又不进行集体研究，独断专行，我行我素有直接原因。一个领导班子民主集中制贯彻执行得好不好，是衡量领导班子是否讲政治的重要标志。领导班子民主集中制贯彻执行得好，党内民主生活就正常，领导就不会犯错误或者少犯错误；领导班子民主集中制贯彻执行得不好，党内民主生活就不正常，领导干部就会出问题，甚至会出大问题。各级领导班子和领导干部，必须把坚持和贯彻民主集中制提到讲政治的高度来对待，自觉地把自己置于党的集体领导之下，模范地坚持和贯彻执行民主集中制提到讲政治的高度来对待，自觉地把自己置于党的集体领导之下，模范地坚持和贯彻执行民主集中制。党员领导干部要自觉带头贯彻执行民主集中制，按照中央和省市委的要求，进一步规范党委及常委会职责范围、议事规则和决策程序，明确党委与政府的职责范围。凡属于重大决策、重要人事任免等重大问题，都必须坚持集体领导、民主集中、个别酝酿、会议决定的原则，坚决防止个人或少数人专断。</w:t>
      </w:r>
    </w:p>
    <w:p>
      <w:pPr>
        <w:ind w:left="0" w:right="0" w:firstLine="560"/>
        <w:spacing w:before="450" w:after="450" w:line="312" w:lineRule="auto"/>
      </w:pPr>
      <w:r>
        <w:rPr>
          <w:rFonts w:ascii="宋体" w:hAnsi="宋体" w:eastAsia="宋体" w:cs="宋体"/>
          <w:color w:val="000"/>
          <w:sz w:val="28"/>
          <w:szCs w:val="28"/>
        </w:rPr>
        <w:t xml:space="preserve">选人用人问题，最能体现是否真正坚持了民主集中制。《干部任用条例》作为党政领导干部选拔任用工作的基本规章，其基本精神，是以马列主义、毛泽东思想、邓小平理论和“三个代表”重要思想为指导，遵循党的干部工作原则，用科学的制度、民主的方法、严密的程序、严格的纪律，选拔任用德才兼备、身体力行“三个代表”重要思想的党政领导干部。因此，各级党委（党组）必须严格按照《条例》的规定和要求，坚持党性原则，坚持干部标准，公道正派，任人唯贤，不允许搞个人或少数人说了算；严格按规定程序办事，不允许违反程序，我行我素；自觉接受党组织和群众的监督，坚持抵制和纠正用人上的不正之风，不允许拉关系，讲人情，给那些心术不正、跑官要官的人以可乘之机。党员领导干部要自觉抵制来自各方面不正之风的干扰，做到坚持原则不动摇，执行标准不走样，履行程序来变通，遵守纪律不放松。要加大对《条例》贯彻执行情况监督检查的力度。对违反《条例》的人和事，一经发现，要严肃查处，决不姑息迁就。希望各级领导班子和领导干部认真领会中央的这一要求，切实提高对《条例》重要性的认识，进一步增强学习贯彻《条例》的自觉性。</w:t>
      </w:r>
    </w:p>
    <w:p>
      <w:pPr>
        <w:ind w:left="0" w:right="0" w:firstLine="560"/>
        <w:spacing w:before="450" w:after="450" w:line="312" w:lineRule="auto"/>
      </w:pPr>
      <w:r>
        <w:rPr>
          <w:rFonts w:ascii="宋体" w:hAnsi="宋体" w:eastAsia="宋体" w:cs="宋体"/>
          <w:color w:val="000"/>
          <w:sz w:val="28"/>
          <w:szCs w:val="28"/>
        </w:rPr>
        <w:t xml:space="preserve">第四，增强自律意识，自觉接受党和人民的监督。失去监督权力必然导致腐败。很多人出问题，就是出在放松了自己世界观的改造，逃避党组织和群众的监督上。腐败分子走上了自我毁灭道路，一个重要原因是他们不愿接受监督，狂妄自大，自我放纵。我们必须深刻认识到，监督不是组织上和同志们对哪个人过不去，而是组织上对同志们的关心和爱护。每个党员领导干部，都必须增强接受监督的意识，自觉地把自己置于党组织的监督之下，自觉接受班子成员、下级和群众监督。越是职位高的干部，越要自觉接受监督。只有这样，才能少走弯路，少犯错误。各级领导班子要认真吸取近年来发生在各地的一些腐败案件的教训，积极建立和完善对领导干部的监督机制。当前对领导干部监督的重点，要放在政治是否清醒、用人是否公正、办事是否公道、作风是否正派、自身是否廉洁等五个方面。要采取有力措施不断加大监督工作的力度，特别要把监督的关口前移，范围扩大，要加强对领导干部八小时以外活动的监督，努力做到领导干部的权力行使到哪里，领导干部的活动延伸到哪里，对领导干部的监督就跟踪到哪里。要把党内监督、法律监督、舆论监督和群众监督有机地结合起来，形成党内党外、上下结合的监督网络，通过强化监督，防止和减少以权谋私等违法乱纪问题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2025-05-13T17:17:10+08:00</dcterms:created>
  <dcterms:modified xsi:type="dcterms:W3CDTF">2025-05-13T17:17:10+08:00</dcterms:modified>
</cp:coreProperties>
</file>

<file path=docProps/custom.xml><?xml version="1.0" encoding="utf-8"?>
<Properties xmlns="http://schemas.openxmlformats.org/officeDocument/2006/custom-properties" xmlns:vt="http://schemas.openxmlformats.org/officeDocument/2006/docPropsVTypes"/>
</file>