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退休党员个人总结心得体会</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为期一个月的中青班学习即将结束 ，通过***新时代中国特色社会主义思想概论、党性教育、长江经济带战略专题研究、乡能力与素质提升等课程的深度学习，个人的政治素质、经济思维明显提高，深刻反思了个人在党性方面存在的问题和不足，深刻认识到自己与新时...</w:t>
      </w:r>
    </w:p>
    <w:p>
      <w:pPr>
        <w:ind w:left="0" w:right="0" w:firstLine="560"/>
        <w:spacing w:before="450" w:after="450" w:line="312" w:lineRule="auto"/>
      </w:pPr>
      <w:r>
        <w:rPr>
          <w:rFonts w:ascii="宋体" w:hAnsi="宋体" w:eastAsia="宋体" w:cs="宋体"/>
          <w:color w:val="000"/>
          <w:sz w:val="28"/>
          <w:szCs w:val="28"/>
        </w:rPr>
        <w:t xml:space="preserve">为期一个月的中青班学习即将结束 ，通过***新时代中国特色社会主义思想概论、党性教育、长江经济带战略专题研究、乡能力与素质提升等课程的深度学习，个人的政治素质、经济思维明显提高，深刻反思了个人在党性方面存在的问题和不足，深刻认识到自己与新时期共产党员的要求标准相比，还存在一定差距。具体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敏锐性有待加强。虽然在大是大非上能与党中央、省委、市委保持一致，但面对社会多元化价值观取向对固有的权力观、地位观、利益观造成的冲击，思想上有所起伏，对待庸俗风气还是没有彻底摒弃剔除，对社会不良现象存在“老好人”的思想，缺乏斗争到底的韧劲。作为财政工作者，工作中更注重抓经济事务，对个人政治建设、党性涵养重视不足，重业务、轻党建，把握政策还不够准确全面，透过现象看本质的本领还不够强，工作缺乏预见性。</w:t>
      </w:r>
    </w:p>
    <w:p>
      <w:pPr>
        <w:ind w:left="0" w:right="0" w:firstLine="560"/>
        <w:spacing w:before="450" w:after="450" w:line="312" w:lineRule="auto"/>
      </w:pPr>
      <w:r>
        <w:rPr>
          <w:rFonts w:ascii="宋体" w:hAnsi="宋体" w:eastAsia="宋体" w:cs="宋体"/>
          <w:color w:val="000"/>
          <w:sz w:val="28"/>
          <w:szCs w:val="28"/>
        </w:rPr>
        <w:t xml:space="preserve">二是学习主动性有待加强。一个月的党校学习，使我深感理论知识的储备恐慌。学习期间虽能认真上课，专心笔记，但课后主动学习党的最新理论的意识不强、自觉性不高、学习不深入，更多的精力用于处理单位上的工作，习惯性以工作忙为理由，对政治理论学习满足于泛读，不求甚解，缺乏钻劲。即使学有所获，也没有全面、彻底、深入地消化吸收，很好地贯彻到实践中去、落实到行动上来，导致学用脱节，学习成果的转化程度不高。</w:t>
      </w:r>
    </w:p>
    <w:p>
      <w:pPr>
        <w:ind w:left="0" w:right="0" w:firstLine="560"/>
        <w:spacing w:before="450" w:after="450" w:line="312" w:lineRule="auto"/>
      </w:pPr>
      <w:r>
        <w:rPr>
          <w:rFonts w:ascii="宋体" w:hAnsi="宋体" w:eastAsia="宋体" w:cs="宋体"/>
          <w:color w:val="000"/>
          <w:sz w:val="28"/>
          <w:szCs w:val="28"/>
        </w:rPr>
        <w:t xml:space="preserve">三是服务精准性有待加强。因已工作多年，想着多培养年轻下属、故存在着懒惰思想和畏难情绪，工作缺乏足够的用心性、主动性和创造性。虽然尽职尽责，全力以赴，但往往习惯于凭老方式老方法想事情，在实践中创新精神不够强，用心主动地思考问题、研究问题、用于提出新的思路和办法的思路不够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理想信念基础不牢，与时俱进动力弱化。虽然工作以来始终坚定着共产主义信念，但将理想信念践行到具体的工作实践中还存在一定差距，尤其是当前面临的新时期新阶段的重大机遇和挑战，不能迅速果断地提出有效应对措施。作为一名老共产党人，应对改革攻坚和开创新局面的艰巨任务，务必把理想信念建立在正确认识社会深刻变革时期的特点的基础上来，与时俱进，开拓创新。</w:t>
      </w:r>
    </w:p>
    <w:p>
      <w:pPr>
        <w:ind w:left="0" w:right="0" w:firstLine="560"/>
        <w:spacing w:before="450" w:after="450" w:line="312" w:lineRule="auto"/>
      </w:pPr>
      <w:r>
        <w:rPr>
          <w:rFonts w:ascii="宋体" w:hAnsi="宋体" w:eastAsia="宋体" w:cs="宋体"/>
          <w:color w:val="000"/>
          <w:sz w:val="28"/>
          <w:szCs w:val="28"/>
        </w:rPr>
        <w:t xml:space="preserve">二是理论学习深度不足，个人党性修养虚化。对理论学习的重要性和必要性认识不足，习惯于把业务工作作为硬指标，把学习理论当做软任务，放松了自身理论学习，出现了学用脱节问题，业务工没有坚实的理论基础作为支撑，往往导致自己</w:t>
      </w:r>
    </w:p>
    <w:p>
      <w:pPr>
        <w:ind w:left="0" w:right="0" w:firstLine="560"/>
        <w:spacing w:before="450" w:after="450" w:line="312" w:lineRule="auto"/>
      </w:pPr>
      <w:r>
        <w:rPr>
          <w:rFonts w:ascii="宋体" w:hAnsi="宋体" w:eastAsia="宋体" w:cs="宋体"/>
          <w:color w:val="000"/>
          <w:sz w:val="28"/>
          <w:szCs w:val="28"/>
        </w:rPr>
        <w:t xml:space="preserve">在主动服务方面做得不够到位。</w:t>
      </w:r>
    </w:p>
    <w:p>
      <w:pPr>
        <w:ind w:left="0" w:right="0" w:firstLine="560"/>
        <w:spacing w:before="450" w:after="450" w:line="312" w:lineRule="auto"/>
      </w:pPr>
      <w:r>
        <w:rPr>
          <w:rFonts w:ascii="宋体" w:hAnsi="宋体" w:eastAsia="宋体" w:cs="宋体"/>
          <w:color w:val="000"/>
          <w:sz w:val="28"/>
          <w:szCs w:val="28"/>
        </w:rPr>
        <w:t xml:space="preserve">三是对待工作标准不高，干事创业精神淡化。随着年龄和工龄正常，个人的进取意识一定程的有所淡化，自我要求放松，工作标准也随之降低，创和争的意识不够强烈，忽视了自我约束、自我监督、自我提高，处理问题时凭老经验、按部就班，缺乏创新，不够用心主动，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坚定正确的理想信念。正确认识和把握社会现实，真正把理想信念建立在对社会主义科学认识的基础上，建立在正确认识社会深刻变革时期的特点的基础上，用长远的眼光来看待改革开放给我国社会带来的影响，正确看待改革带来的利益重新调整和分配以及所滋生的消极社会现象，把社会变革时期作为历史发展的环节来看，作为新旧体制交替的过程来看，作为走向更高发展阶段的过渡时期来看，坚信随着改革的不断深入，消极现象必然会得到有效克服。</w:t>
      </w:r>
    </w:p>
    <w:p>
      <w:pPr>
        <w:ind w:left="0" w:right="0" w:firstLine="560"/>
        <w:spacing w:before="450" w:after="450" w:line="312" w:lineRule="auto"/>
      </w:pPr>
      <w:r>
        <w:rPr>
          <w:rFonts w:ascii="宋体" w:hAnsi="宋体" w:eastAsia="宋体" w:cs="宋体"/>
          <w:color w:val="000"/>
          <w:sz w:val="28"/>
          <w:szCs w:val="28"/>
        </w:rPr>
        <w:t xml:space="preserve">二是不断加强理论学习。充分认识理论学习对于党员的极端重要性和紧迫性，进一步增强学习的系统性和自觉性，原原本本、逐字逐句研读***新时代中国特色社会主义思想概论，深刻领会精神实质、准确把握核心要义，努力学深悟透，融会贯通，结合工作实际学以致用。</w:t>
      </w:r>
    </w:p>
    <w:p>
      <w:pPr>
        <w:ind w:left="0" w:right="0" w:firstLine="560"/>
        <w:spacing w:before="450" w:after="450" w:line="312" w:lineRule="auto"/>
      </w:pPr>
      <w:r>
        <w:rPr>
          <w:rFonts w:ascii="宋体" w:hAnsi="宋体" w:eastAsia="宋体" w:cs="宋体"/>
          <w:color w:val="000"/>
          <w:sz w:val="28"/>
          <w:szCs w:val="28"/>
        </w:rPr>
        <w:t xml:space="preserve">三是切实改进工作作风。进一步增强干事创业的积极性，切实提高工作质量、办事效率，敢于克服困难、迎难而上，做出一流成绩。进一步更新观念，勇于开拓，创新经济工作方法，以多种形式进行对外招商工作，开拓招商引资新局面。做好模范带头作用，用自己实际行动、带动身边同志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2025-05-02T21:55:59+08:00</dcterms:created>
  <dcterms:modified xsi:type="dcterms:W3CDTF">2025-05-02T21:55:59+08:00</dcterms:modified>
</cp:coreProperties>
</file>

<file path=docProps/custom.xml><?xml version="1.0" encoding="utf-8"?>
<Properties xmlns="http://schemas.openxmlformats.org/officeDocument/2006/custom-properties" xmlns:vt="http://schemas.openxmlformats.org/officeDocument/2006/docPropsVTypes"/>
</file>