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大学入团申请书正规样本</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正规（7篇）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大学入...</w:t>
      </w:r>
    </w:p>
    <w:p>
      <w:pPr>
        <w:ind w:left="0" w:right="0" w:firstLine="560"/>
        <w:spacing w:before="450" w:after="450" w:line="312" w:lineRule="auto"/>
      </w:pPr>
      <w:r>
        <w:rPr>
          <w:rFonts w:ascii="宋体" w:hAnsi="宋体" w:eastAsia="宋体" w:cs="宋体"/>
          <w:color w:val="000"/>
          <w:sz w:val="28"/>
          <w:szCs w:val="28"/>
        </w:rPr>
        <w:t xml:space="preserve">大学入团申请书正规（7篇）</w:t>
      </w:r>
    </w:p>
    <w:p>
      <w:pPr>
        <w:ind w:left="0" w:right="0" w:firstLine="560"/>
        <w:spacing w:before="450" w:after="450" w:line="312" w:lineRule="auto"/>
      </w:pPr>
      <w:r>
        <w:rPr>
          <w:rFonts w:ascii="宋体" w:hAnsi="宋体" w:eastAsia="宋体" w:cs="宋体"/>
          <w:color w:val="000"/>
          <w:sz w:val="28"/>
          <w:szCs w:val="28"/>
        </w:rPr>
        <w:t xml:space="preserve">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为什么想加入共青团呢?早在我高一的时候，我就从同学那里了解到了共青团，我知道共青团是一个极其优秀的组织，可是我认为自己还达不到加入共青团的标准，我还需要磨练，经过高中两年的磨练，我现在可以自豪的说，我现在不管是在思想上还是能力上都已经能达到标准了，因此，我申请加入共青团!</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活动，在活动中学习理论，在活动中实践理论，真正做到学以致用。在学习上，经常通过其他途径拓展我的科学文化知识，保证各方面知识均衡发展，因此图书馆成为了我的第二寝室。作为一名艺术生，我清楚地意识到自己在各个方面的修养还很低，于是有意识的通过阅读、听讲座等途径弥补。除此之外，我还有意识的提高自己的动手能力和社会实践能力。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请组织考验我，并接受我的入团申请!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大学入团申请书正规样本精选篇3</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_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大学入团申请书正规样本精选篇6</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2025-08-10T20:04:46+08:00</dcterms:created>
  <dcterms:modified xsi:type="dcterms:W3CDTF">2025-08-10T20:04:46+08:00</dcterms:modified>
</cp:coreProperties>
</file>

<file path=docProps/custom.xml><?xml version="1.0" encoding="utf-8"?>
<Properties xmlns="http://schemas.openxmlformats.org/officeDocument/2006/custom-properties" xmlns:vt="http://schemas.openxmlformats.org/officeDocument/2006/docPropsVTypes"/>
</file>