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2024教职工入党申请书范文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习党的各项路线、方针和政策，坚持党的基本路线，学习各种知识及为人民服务的本领，在学习生活的方方面面中紧跟党的脚步，坚持与党员交流思想要求进步。下面是范文网小编整理的2024教职工入党申请书范文，欢迎大家阅读!2024教职工入党申请书范...</w:t>
      </w:r>
    </w:p>
    <w:p>
      <w:pPr>
        <w:ind w:left="0" w:right="0" w:firstLine="560"/>
        <w:spacing w:before="450" w:after="450" w:line="312" w:lineRule="auto"/>
      </w:pPr>
      <w:r>
        <w:rPr>
          <w:rFonts w:ascii="宋体" w:hAnsi="宋体" w:eastAsia="宋体" w:cs="宋体"/>
          <w:color w:val="000"/>
          <w:sz w:val="28"/>
          <w:szCs w:val="28"/>
        </w:rPr>
        <w:t xml:space="preserve">　　学习党的各项路线、方针和政策，坚持党的基本路线，学习各种知识及为人民服务的本领，在学习生活的方方面面中紧跟党的脚步，坚持与党员交流思想要求进步。下面是范文网小编整理的2024教职工入党申请书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2024教职工入党申请书范文1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2024教职工入党申请书范文2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　　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2024教职工入党申请书范文3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　　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