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坚持以科学理论为指导，始终保持党组织的先进性，下面是小编为大家整理的公司领导入党申请书，欢迎大家阅读。公司领导入党申请书范文1尊敬的党组织：　　志愿申请加入中国共产党。中国共产党是中国工人阶级的先锋队，是中国人民利益的忠实代表， 是中国...</w:t>
      </w:r>
    </w:p>
    <w:p>
      <w:pPr>
        <w:ind w:left="0" w:right="0" w:firstLine="560"/>
        <w:spacing w:before="450" w:after="450" w:line="312" w:lineRule="auto"/>
      </w:pPr>
      <w:r>
        <w:rPr>
          <w:rFonts w:ascii="宋体" w:hAnsi="宋体" w:eastAsia="宋体" w:cs="宋体"/>
          <w:color w:val="000"/>
          <w:sz w:val="28"/>
          <w:szCs w:val="28"/>
        </w:rPr>
        <w:t xml:space="preserve">　　坚持以科学理论为指导，始终保持党组织的先进性，下面是小编为大家整理的公司领导入党申请书，欢迎大家阅读。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三个代表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生的远大理想，才能经受住各种风浪的考验，才能落实为共产主义事业奋斗终生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三个代表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四有新人这一根本任务，全面提高青年一代的素质。培育四有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中国共产党是中国工人阶级的先锋队，是中国各族人民利益踏实代表，是中国社会主义事业的领导核心。自1921年中国共产党创建至今，已走过90多个光荣春秋。这些年里，我们党始终坚定地站在时代潮流的前头，团结和带领全国各族人民，实现推进现代化建设、完成祖国统一、维护世界和平与促进共同发展这三大历史任务，在中国特色社会主义道路上实现中华民族的伟大复兴，政治制度建设方面，建立起包括人民代表大会制度、多党合作和政治协商制度、民族区域自治制度等社会主义基本政治制度;经济建设方面，建成了独立的比较完整的工业体系和国民经济体系，实现了从高度集中的计划经济体制到充满活力的社会主义市场经济体制的伟大转折，形成和发展符合当代中国国情、充满生机活力的新的体制机制，实现了由封闭走向开放的伟大转折，利用国际国内两个市场、两种资源，大大增强国际竞争力。综合国力迈上新台阶。从1978年到202_年，国内生产总值由3645亿元增长到471564亿元，年均实际增长约10%，是同期世界经济年均增长率的3倍多，经济总量上升为世界第二。主要农产品和工业品产量已居世界第一，具有世界先进水平的重大科技创新成果不断涌现，高新技术产业蓬勃发展。</w:t>
      </w:r>
    </w:p>
    <w:p>
      <w:pPr>
        <w:ind w:left="0" w:right="0" w:firstLine="560"/>
        <w:spacing w:before="450" w:after="450" w:line="312" w:lineRule="auto"/>
      </w:pPr>
      <w:r>
        <w:rPr>
          <w:rFonts w:ascii="宋体" w:hAnsi="宋体" w:eastAsia="宋体" w:cs="宋体"/>
          <w:color w:val="000"/>
          <w:sz w:val="28"/>
          <w:szCs w:val="28"/>
        </w:rPr>
        <w:t xml:space="preserve">　　回首这近百年，我国走过的道路很不平坦，我党成绩来之不易。我们从容应对一系列关系我国主权和安全的国际突发事件，战胜在政治、经济领域和自然界出现的困难和风险，经受住一次又一次考验，排除各种干扰，保证了改革开放和现代化建设的航船始终沿着正确的方向破浪前进看，取得这样的胜利，靠的是党的基本理论、基本路线和基本纲领的正确指引，靠的是党的高度团结统一，靠的是全党和全国各族人民的顽强奋斗。作为充分享受改革开放成果的一代人，亲历了祖国发生的翻天覆地的变化，看到我们国家经济建设的突飞猛进。四川大地震，党和国家的及时反应和强大救援力量，让我强烈感觉到党组织的坚强核心和强大后盾的作用。香港和澳门的胜利回归，印证了我们国力的强盛。去年以来肆虐全球的金融危机，我们党仍然不畏险阻，及时调内需，保持国民经济继续稳定快速的增长，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作为一名在私营企业的领导，我深刻地认识到没有中国共产党就没有我们的今天。改革开放让我获得了建立自己企业机会。没有今天规范的市场秩序和良好的法制环境，也不可能通过我及同事的努力，使得我们从一家小作坊，到占地十二亩，二栋4000㎡标准厂房，一栋1200㎡办公大楼，上千万的机加工、冲压等数台生产设备。更谈不上年产值从过去几万到现在的上千万元。二零零三年公司通过iso9000标准体系认证，制定质量目标配件合格率95，顾客满意度98。我公司也获取了合肥市的先进企业、诚信纳税大户等称号。</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公司领导入党申请书范文3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 中国共产党是中国工人阶级的先锋队，是中国各族人民利益踏实代表，是中国社会主义事业的领导核心。我们党是以马列主义、毛泽东思想、邓小平理论为指导思想的。自1921年中国共产党创建至今，走过了近89个光荣春秋。这几十年，中国共产党从小到大，从弱到强、从幼稚到成熟，不断发展壮大从建党之初仅有50多名党员，几个小组逐步发展到今天拥有数千万党员的执政党。我们的国家有过去的半封建半殖民地，发展到现在经济总量跃居世界前三位;成功举办奥运会，残奥会;面对202_年的国际金融危机，及时调内需，国民经济在202_年继续保持8%以上的增长。</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首先;一、要做彻底的唯物主义者，必须加强学习，用科学理论和科学知识武装头脑，每一位共产党员都应按江泽民同志所要求的那样，努力学习现代科技以及历史、法律，经济等各种科学知识，这样才有利于树立科学精神，增强科学意识、提高识别、抵制各种唯心主义的能力。二、共产党员要做到彻底的唯物主义者，必须积极投身人民群众的实践活动，在改造客观世界的同时改造主观世界。共产党员只有积极的投入到广大人民群众改造自然、改造社会、建设社会主义现代化的火热的实践中去，才能深刻的体验自然、物质、社会实践的客观实在及其规律的不可抗拒性，感受到人民群众的伟大力量，也才能使自己的物质生活和精神生活更加的丰富、充实、思想道德境界不断提高。 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作为一名在私营企业的领导。时刻都在以马克思主义的辩证唯物主义和历史唯物主义阳光下前行。时刻不忘毛泽东思想中为人民服务伟大声音和坚持真理、修正错误、理论联系实践相结合等行之有效工作方法。时刻不忘邓小平理论所带给私营企业家的恩惠，没有邓小平春天的号角，哪有私企雨后春笋般的建立，那会有私企从小作坊到今天好多的上市公司、集团公司、跨国公司。那会有我今天的用武之地。</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一、理论学习过于死板，不能灵活运用。二、在工作中认为知道了、明白了就有惰性。从而影响正常的工作，不能更好的为同志们服务。不过我会尽快改正，同时还请组织给予帮助和指导。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如果党组织批准我的申请，我会更加努力的以党员的标准来要求我自己;如果党组织不批准，那说明我还有一些方面没有符合党员的标准，我会积极努力的向党员同志学习，积极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2025-07-15T09:55:53+08:00</dcterms:created>
  <dcterms:modified xsi:type="dcterms:W3CDTF">2025-07-15T09:55:53+08:00</dcterms:modified>
</cp:coreProperties>
</file>

<file path=docProps/custom.xml><?xml version="1.0" encoding="utf-8"?>
<Properties xmlns="http://schemas.openxmlformats.org/officeDocument/2006/custom-properties" xmlns:vt="http://schemas.openxmlformats.org/officeDocument/2006/docPropsVTypes"/>
</file>