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入党志愿书范文（二）</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gcd，拥护党的纲领，遵守党的章程，履行党员义务，执行党的决定，严守党的纪律，保守党的秘密，对党忠诚，积极工作，为共产主义奋斗终身，随时准备为党和人民牺牲一切，永不叛党。中国gcd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我志愿加入中国gcd，拥护党的纲领，遵守党的章程，履行党员义务，执行党的决定，严守党的纪律，保守党的秘密，对党忠诚，积极工作，为共产主义奋斗终身，随时准备为党和人民牺牲一切，永不叛党。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gcd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gcd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gcd人，把马克列宁主义的基本原理同中国革命的具体实践结合起来创立了毛泽东思想。毛泽东思想是马克思列宁主义在国的运用和发展，是被实践证明了的关于中国革命和设的正确的理论原则和经验总结，是中国gcd集体慧的结晶。</w:t>
      </w:r>
    </w:p>
    <w:p>
      <w:pPr>
        <w:ind w:left="0" w:right="0" w:firstLine="560"/>
        <w:spacing w:before="450" w:after="450" w:line="312" w:lineRule="auto"/>
      </w:pPr>
      <w:r>
        <w:rPr>
          <w:rFonts w:ascii="宋体" w:hAnsi="宋体" w:eastAsia="宋体" w:cs="宋体"/>
          <w:color w:val="000"/>
          <w:sz w:val="28"/>
          <w:szCs w:val="28"/>
        </w:rPr>
        <w:t xml:space="preserve">中国gcd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gcd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gcd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gcd在社会基主义初级阶段的本路线是：领和团结全国各族人民，以经济建设为中心，坚持四项本原则，坚持改革开放，自力更生，艰苦创业，为把我国建设成为富强、民主、文明的社会主义现代化国家而奋斗。中国gcd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gcd是因为，中国gcd领导人民发展社会主义民主，健全社会主义法制，巩固人民民主专政。坚持人民代表大会制度，坚持gcd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中国gcd坚持对人民解放军和其他人民武装力量的领导，加强人民解放军的建设，充分发挥人民解放军在巩固国防、保卫祖国和参加社会主义现代化建设中的用。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中国gcd维护和发展国内各民族的平等、团结、互助关系，坚持实行和不断完善民族区域自治制度，积极培养、选拔少数民族干部，帮助各少数民族地区发展经济、文化，实现各民族的共同繁荣和全面进步。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gcd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gcd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gcd和其他政党的关系。</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gcd，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gcd领导下的中国人，我会在现在和以后的学习生活中时时刻刻以马克思列宁主义、毛泽东思想、邓小理论作为自己的行动指南。并绝对支持以jzm总书记为领导的中国gcd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