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　　入...</w:t>
      </w:r>
    </w:p>
    <w:p>
      <w:pPr>
        <w:ind w:left="0" w:right="0" w:firstLine="560"/>
        <w:spacing w:before="450" w:after="450" w:line="312" w:lineRule="auto"/>
      </w:pPr>
      <w:r>
        <w:rPr>
          <w:rFonts w:ascii="宋体" w:hAnsi="宋体" w:eastAsia="宋体" w:cs="宋体"/>
          <w:color w:val="000"/>
          <w:sz w:val="28"/>
          <w:szCs w:val="28"/>
        </w:rPr>
        <w:t xml:space="preserve">自传,是系统地、全面地介绍自己的历史及思想演变过程的书面材料。为了让党组织了解自己的成长过程、学习和工作的经历、家庭成员和主要社会关系成员的政治情况而向党组织递交的介绍自己的材料。本站精心为大家整理入党申请人简要自传，希望对你有帮助。[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2025-08-05T14:03:26+08:00</dcterms:created>
  <dcterms:modified xsi:type="dcterms:W3CDTF">2025-08-05T14:03:26+08:00</dcterms:modified>
</cp:coreProperties>
</file>

<file path=docProps/custom.xml><?xml version="1.0" encoding="utf-8"?>
<Properties xmlns="http://schemas.openxmlformats.org/officeDocument/2006/custom-properties" xmlns:vt="http://schemas.openxmlformats.org/officeDocument/2006/docPropsVTypes"/>
</file>