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党课稿件：结合新时代新要求牢牢把握党的初心和使命3篇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　　党课稿...</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_TAG_h2]　　党课稿件：结合新时代新要求牢牢把握党的初心和使命篇1</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 中国共产党人的初心和使命，就是为中国人民谋幸福，为中华民族谋复兴。这个初心和使命是激励中国共产党人不断前进的根本动力 。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 民者，国之根也 。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 我们要始终把人民立场作为根本立场，把为人民谋幸福作为根本使命 ，要 坚持人民主体地位，发挥人民首创精神，着力解决好人民群众最关心最直接最现实的利益问题，不断让人民群众得到实实在在的利益 。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 民惟邦本，本固邦宁 。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 过去的一切运动都是少数人的，或者为少数人谋利益的运动。无产阶级的运动是绝大多数人的，为绝大多数人谋利益的独立的运动 。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 为政之道，以顺民心为本，以厚民生为本。 始终把人民放在心中最高位置，与人民同甘苦共命运，是***总书记执政理念中的核心思想。***总书记说过： 作为国家领导人，人民把我放在这样的工作岗位上，我就要始终把人民放在心中最高的位置 在任何时候任何情况下，与人民同呼吸共命运的立场不能变，全心全意为人民服务的宗旨不能忘 。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 治国有常，而利民为本。 人们奋斗争取的一切都同他们的利益密切相关。马克思说过： 思想一旦离开利益，就会使自己出丑 。把人民利益放在首位是党的初心和使命的根本要求。***总书记指出： 党的一切工作，必须以最广大人民根本利益为最高标准。检验我们一切工作的成效，最终都要看人民是否真正得到了实惠，人民生活是否真正得到了改善，人民权益是否真正得到了保障。 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 乐民之乐者，民亦乐其乐;忧民之忧者，民亦忧其忧。 我们追求的发展是造福人民的发展，我们追求的富裕是全体人民的共同富裕。***总书记指出： 人民对美好生活的向往，就是我们的奋斗目标 ， 中国梦归根到底是人民的梦，必须紧紧依靠人民来实现，必须不断为人民造福。 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 四个伟大 。 空谈误国，实干兴邦 。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党课稿件：结合新时代新要求牢牢把握党的初心和使命篇2</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党课稿件：结合新时代新要求牢牢把握党的初心和使命篇3</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