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银行员工的入党申请书</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我怀着十分激动的心情向党组织提出申请——我志愿加人中国共产党，愿意为共产主义而奋斗终身。　　我是一名银行的普通员工，在大学的时候就写过很多次入党申请书，可是也许党组织认为我没有达到党员的要求吧，一直没有批准我的入党申请。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我是一名银行的普通员工，在大学的时候就写过很多次入党申请书，可是也许党组织认为我没有达到党员的要求吧，一直没有批准我的入党申请。</w:t>
      </w:r>
    </w:p>
    <w:p>
      <w:pPr>
        <w:ind w:left="0" w:right="0" w:firstLine="560"/>
        <w:spacing w:before="450" w:after="450" w:line="312" w:lineRule="auto"/>
      </w:pPr>
      <w:r>
        <w:rPr>
          <w:rFonts w:ascii="宋体" w:hAnsi="宋体" w:eastAsia="宋体" w:cs="宋体"/>
          <w:color w:val="000"/>
          <w:sz w:val="28"/>
          <w:szCs w:val="28"/>
        </w:rPr>
        <w:t xml:space="preserve">　　可是我非常希望能够加入到中国共产党这个大家庭中来。我鼓励自己不要气馁，也许党组织是没有看到我的具体情况，也许再写一次党组织就批准了呢。</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ml主义、mzd思想和dxp理论为指导思想的。</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再一次拒绝了我的入党申请，我还是不会气馁的，我不会怨天尤人。相反这说明我做的还是不够，达不到党组织对一个党员的要求。我一定会积极努力的提高自己，将自己的工作做好，团结好周围的同时，提高自己的政治思想素质，实现自己思想素质的升华。</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如果党组织批准了我的入党申请，我不会感到骄傲和自满，这除了了解我多年的心愿以外，也是对我以后的要求更加严格了。我会积极的应对党组织对我的考验，将自己的能力全部发挥出来!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2025-05-11T12:42:34+08:00</dcterms:created>
  <dcterms:modified xsi:type="dcterms:W3CDTF">2025-05-11T12:42:34+08:00</dcterms:modified>
</cp:coreProperties>
</file>

<file path=docProps/custom.xml><?xml version="1.0" encoding="utf-8"?>
<Properties xmlns="http://schemas.openxmlformats.org/officeDocument/2006/custom-properties" xmlns:vt="http://schemas.openxmlformats.org/officeDocument/2006/docPropsVTypes"/>
</file>