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[2024大三学生思想汇报]2024大三学生入党申请书</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我们个人的命运与党的命运息息相关，没有党的领导，建设社会主义将是一句空话，更何况个人的前途、命运。下面是本站小编给大家整理的“2024大三学生入党申请书”，欢迎阅读，仅供参考。　　2024大三学生入党申请书(一)敬爱的党组织：　　作为一...</w:t>
      </w:r>
    </w:p>
    <w:p>
      <w:pPr>
        <w:ind w:left="0" w:right="0" w:firstLine="560"/>
        <w:spacing w:before="450" w:after="450" w:line="312" w:lineRule="auto"/>
      </w:pPr>
      <w:r>
        <w:rPr>
          <w:rFonts w:ascii="宋体" w:hAnsi="宋体" w:eastAsia="宋体" w:cs="宋体"/>
          <w:color w:val="000"/>
          <w:sz w:val="28"/>
          <w:szCs w:val="28"/>
        </w:rPr>
        <w:t xml:space="preserve">　　我们个人的命运与党的命运息息相关，没有党的领导，建设社会主义将是一句空话，更何况个人的前途、命运。下面是本站小编给大家整理的“2024大三学生入党申请书”，欢迎阅读，仅供参考。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三学生的我郑重地递上我的大学入党申请书，提出我深思熟虑的申请：我希望加入中国共产党!我们的每一步成长，都和党的关怀有密不可分的联系。我常常在学习马克思列宁主义、毛泽东思想、邓小平理论和“三个思想”重要思想是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无产阶级先锋队是中国共产党，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大学校门到现在为止，我始终严格要求自己，起模范带头作用。我是xx人，亲身感受到了抗洪救灾中人民解放军所表现出来的不怕死，敢与洪水斗争到底的精神，决心向抗洪英雄高建成，李向群等烈士学习，同时向党表明心愿，可在这庄严的时刻，总觉得与党的要求相差甚远，但我决心自上交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三年前以高考总分549的优异成绩考入xx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2025-05-02T11:56:12+08:00</dcterms:created>
  <dcterms:modified xsi:type="dcterms:W3CDTF">2025-05-02T11:56:12+08:00</dcterms:modified>
</cp:coreProperties>
</file>

<file path=docProps/custom.xml><?xml version="1.0" encoding="utf-8"?>
<Properties xmlns="http://schemas.openxmlformats.org/officeDocument/2006/custom-properties" xmlns:vt="http://schemas.openxmlformats.org/officeDocument/2006/docPropsVTypes"/>
</file>