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入党积极分子2024年第四季度思想汇报_2023年第四季度思想汇报【五篇】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2024年第四季度入党工作马上开始了，那么入党积极分子思想汇报怎么写呢?本站为大家提供《2024年第四季度思想汇报【五篇】》，欢迎阅读。2024年第四季度思想汇报篇一　　尊敬的党组织：　　在总结、反思、完善上季度所存在不足的同时，我加强了对...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2024年第四季度入党工作马上开始了，那么入党积极分子思想汇报怎么写呢?本站为大家提供《2024年第四季度思想汇报【五篇】》，欢迎阅读。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2024年第四季度思想汇报篇四</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怀着无比激动的心境，在20xx年的今日我再次向党汇报自我最近的思想动态。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2023x月x日</w:t>
      </w:r>
    </w:p>
    <w:p>
      <w:pPr>
        <w:ind w:left="0" w:right="0" w:firstLine="560"/>
        <w:spacing w:before="450" w:after="450" w:line="312" w:lineRule="auto"/>
      </w:pPr>
      <w:r>
        <w:rPr>
          <w:rFonts w:ascii="黑体" w:hAnsi="黑体" w:eastAsia="黑体" w:cs="黑体"/>
          <w:color w:val="000000"/>
          <w:sz w:val="36"/>
          <w:szCs w:val="36"/>
          <w:b w:val="1"/>
          <w:bCs w:val="1"/>
        </w:rPr>
        <w:t xml:space="preserve">2024年第四季度思想汇报篇五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2025-06-16T04:24:14+08:00</dcterms:created>
  <dcterms:modified xsi:type="dcterms:W3CDTF">2025-06-16T04:24:14+08:00</dcterms:modified>
</cp:coreProperties>
</file>

<file path=docProps/custom.xml><?xml version="1.0" encoding="utf-8"?>
<Properties xmlns="http://schemas.openxmlformats.org/officeDocument/2006/custom-properties" xmlns:vt="http://schemas.openxmlformats.org/officeDocument/2006/docPropsVTypes"/>
</file>