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2024第四季度思想汇报结合时事(通用5篇)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以下是为大家整理的关于20_第四季度思想汇报结合时事的文章5篇 ,欢迎品鉴！第1篇: 20_第四季...</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第2篇: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已来到大三学年的下学期，_月份以来，我主要是跟着系里的老师在做论文研究，而自己负责的则是文献综述部分。文献综述工作量较大，但基本能保证在完成学科学习的同时，兼顾论文的基础工作。工作实践方面，我仍在班上担任学习委员，工作琐碎但有趣;在《师大青年》报工作至今，本月还是负责报纸的统筹策划等工作。_月初时，还担任了一场活动的评委工作，正是在担任评委工作期间，才真正意识到自己和他人在专业素养上的差距，深知自己要提高的地方还有很多。</w:t>
      </w:r>
    </w:p>
    <w:p>
      <w:pPr>
        <w:ind w:left="0" w:right="0" w:firstLine="560"/>
        <w:spacing w:before="450" w:after="450" w:line="312" w:lineRule="auto"/>
      </w:pPr>
      <w:r>
        <w:rPr>
          <w:rFonts w:ascii="宋体" w:hAnsi="宋体" w:eastAsia="宋体" w:cs="宋体"/>
          <w:color w:val="000"/>
          <w:sz w:val="28"/>
          <w:szCs w:val="28"/>
        </w:rPr>
        <w:t xml:space="preserve">　　作为一名新闻传播系学生，更重要的是作为一名积极向党组织靠拢的同志，我也时刻在跟踪着共产党的动态。古希腊哲人亚里士多德曾声称“人天生就是政治动物”，每个公民都应该积极参与政治生活，尽到自己的政治任务。而如今很多大学生却不愿意关心政治，这些表现正说明我们这一代年轻人缺乏政治热情。但政治的触角已经深入到生活的各个角落当中，今年的各项问题涉及经济、医疗、教育、区域发展、阶级利益、大学生就业住房等各方面，代表们的提案更折射出社会所缺、社会所向。关心共产党，正是关心我党我国的发展道路，因为共产党精神正是我国政治发展道路上的里程碑，体现的是民主的力量的崛起。</w:t>
      </w:r>
    </w:p>
    <w:p>
      <w:pPr>
        <w:ind w:left="0" w:right="0" w:firstLine="560"/>
        <w:spacing w:before="450" w:after="450" w:line="312" w:lineRule="auto"/>
      </w:pPr>
      <w:r>
        <w:rPr>
          <w:rFonts w:ascii="宋体" w:hAnsi="宋体" w:eastAsia="宋体" w:cs="宋体"/>
          <w:color w:val="000"/>
          <w:sz w:val="28"/>
          <w:szCs w:val="28"/>
        </w:rPr>
        <w:t xml:space="preserve">　　生产关系一定要适应生产力状况的规律，是社会发展的普遍规律。改革开放后，我们走上了“以经济建设为中心”的改革之路，让一部分人先富起来，而让其他人也能从中获益，区别只在于获益多少而已。但是，在改革已经进入深入区的今天，公众开始要求对利益进行再分配。如今，从市场经济的弄潮儿转为民主政治的践行者，将是我们未来的大方向。</w:t>
      </w:r>
    </w:p>
    <w:p>
      <w:pPr>
        <w:ind w:left="0" w:right="0" w:firstLine="560"/>
        <w:spacing w:before="450" w:after="450" w:line="312" w:lineRule="auto"/>
      </w:pPr>
      <w:r>
        <w:rPr>
          <w:rFonts w:ascii="宋体" w:hAnsi="宋体" w:eastAsia="宋体" w:cs="宋体"/>
          <w:color w:val="000"/>
          <w:sz w:val="28"/>
          <w:szCs w:val="28"/>
        </w:rPr>
        <w:t xml:space="preserve">　　于我们大学生而言，对政治的参与，是我们的行动;进步，则更是我们的诉求。于我而言，则更是一直思考并实践着的。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w:t>
      </w:r>
    </w:p>
    <w:p>
      <w:pPr>
        <w:ind w:left="0" w:right="0" w:firstLine="560"/>
        <w:spacing w:before="450" w:after="450" w:line="312" w:lineRule="auto"/>
      </w:pPr>
      <w:r>
        <w:rPr>
          <w:rFonts w:ascii="宋体" w:hAnsi="宋体" w:eastAsia="宋体" w:cs="宋体"/>
          <w:color w:val="000"/>
          <w:sz w:val="28"/>
          <w:szCs w:val="28"/>
        </w:rPr>
        <w:t xml:space="preserve">　　20___年_月_日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　　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　　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　　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　　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　　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2025-05-02T11:37:02+08:00</dcterms:created>
  <dcterms:modified xsi:type="dcterms:W3CDTF">2025-05-02T11:37:02+08:00</dcterms:modified>
</cp:coreProperties>
</file>

<file path=docProps/custom.xml><?xml version="1.0" encoding="utf-8"?>
<Properties xmlns="http://schemas.openxmlformats.org/officeDocument/2006/custom-properties" xmlns:vt="http://schemas.openxmlformats.org/officeDocument/2006/docPropsVTypes"/>
</file>