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2024年试用期工作自我鉴定50字(7篇)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试用期工作自我鉴定50字三</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试用期工作自我鉴定50字四</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xx月份，因为原来的xxx突然离职，在没有任何交接的情况下，变压力为动力，要求自己尽快的熟悉公司情况，不断的对工作进行改进，以期更适合公司的现状。在xx的同时，将当期xxx进行相应的处理，但xxx不准确，影响了xxxx，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试用期工作自我鉴定50字六</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试用期工作自我鉴定50字七</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