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基层公安警察廉政教育心得体会</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发言的题目是“严以修身，坚定信念，作风建设在路上”。202_年3月9日，中***在参加第十二届全国人民代表大会第二次会议安徽代表团审议时提出了树立和发扬“三严三实”的作风，指出作风建设永远在路上，要求各级领导干部要树立和发扬好的优良作...</w:t>
      </w:r>
    </w:p>
    <w:p>
      <w:pPr>
        <w:ind w:left="0" w:right="0" w:firstLine="560"/>
        <w:spacing w:before="450" w:after="450" w:line="312" w:lineRule="auto"/>
      </w:pPr>
      <w:r>
        <w:rPr>
          <w:rFonts w:ascii="宋体" w:hAnsi="宋体" w:eastAsia="宋体" w:cs="宋体"/>
          <w:color w:val="000"/>
          <w:sz w:val="28"/>
          <w:szCs w:val="28"/>
        </w:rPr>
        <w:t xml:space="preserve">　　我发言的题目是“严以修身，坚定信念，作风建设在路上”。202_年3月9日，中***在参加第十二届全国人民代表大会第二次会议安徽代表团审议时提出了树立和发扬“三严三实”的作风，指出作风建设永远在路上，要求各级领导干部要树立和发扬好的优良作风，既严以修身、严以用权、严以律己，又谋事要实、创业要实、做人要实。严以修身，就是要加强党性修养，坚定理想信念，提升道德境界，追求高尚情操，自觉远离低级趣味，自觉抵制歪风邪气。现就严以修身，加强当修修养，坚定信念，把牢思想的行动的“总开关”谈谈自己的认识。</w:t>
      </w:r>
    </w:p>
    <w:p>
      <w:pPr>
        <w:ind w:left="0" w:right="0" w:firstLine="560"/>
        <w:spacing w:before="450" w:after="450" w:line="312" w:lineRule="auto"/>
      </w:pPr>
      <w:r>
        <w:rPr>
          <w:rFonts w:ascii="宋体" w:hAnsi="宋体" w:eastAsia="宋体" w:cs="宋体"/>
          <w:color w:val="000"/>
          <w:sz w:val="28"/>
          <w:szCs w:val="28"/>
        </w:rPr>
        <w:t xml:space="preserve">　　一、提高认识，修态度。</w:t>
      </w:r>
    </w:p>
    <w:p>
      <w:pPr>
        <w:ind w:left="0" w:right="0" w:firstLine="560"/>
        <w:spacing w:before="450" w:after="450" w:line="312" w:lineRule="auto"/>
      </w:pPr>
      <w:r>
        <w:rPr>
          <w:rFonts w:ascii="宋体" w:hAnsi="宋体" w:eastAsia="宋体" w:cs="宋体"/>
          <w:color w:val="000"/>
          <w:sz w:val="28"/>
          <w:szCs w:val="28"/>
        </w:rPr>
        <w:t xml:space="preserve">　　严以修身是对中***员的党性要求，更是领导干部党性修养的必然追求。“修身、齐家、治国、平天下”是安身立命的古训，是对人生境界逐步递进的浓缩，修身作为起点，贯穿于人生的全过程，为事业起到保驾护航的重要作用。通过“三严三实”的教育，要纠正修身不是组织对个人的强制要求，而是要转变为修身是自我净化和自我提升的自觉行动;通过“三严三实”的教育，要改变部分领导干部目标不明、状态不稳，信仰缺失的现状，达到培养信念坚定、方向明确、世界观、人生观、价值观正确的领导干部队伍的目的。</w:t>
      </w:r>
    </w:p>
    <w:p>
      <w:pPr>
        <w:ind w:left="0" w:right="0" w:firstLine="560"/>
        <w:spacing w:before="450" w:after="450" w:line="312" w:lineRule="auto"/>
      </w:pPr>
      <w:r>
        <w:rPr>
          <w:rFonts w:ascii="宋体" w:hAnsi="宋体" w:eastAsia="宋体" w:cs="宋体"/>
          <w:color w:val="000"/>
          <w:sz w:val="28"/>
          <w:szCs w:val="28"/>
        </w:rPr>
        <w:t xml:space="preserve">　　二、坚持学习，修思想。</w:t>
      </w:r>
    </w:p>
    <w:p>
      <w:pPr>
        <w:ind w:left="0" w:right="0" w:firstLine="560"/>
        <w:spacing w:before="450" w:after="450" w:line="312" w:lineRule="auto"/>
      </w:pPr>
      <w:r>
        <w:rPr>
          <w:rFonts w:ascii="宋体" w:hAnsi="宋体" w:eastAsia="宋体" w:cs="宋体"/>
          <w:color w:val="000"/>
          <w:sz w:val="28"/>
          <w:szCs w:val="28"/>
        </w:rPr>
        <w:t xml:space="preserve">　　通过对中国梦的学习，清晰我们的理想、信念和目标，牢固我们为人民服务的意识宗旨，坚定我们为实现全面小康社会而努力奋斗的动力源泉，坚持党的领导和核心地位，不断增强创造力、凝聚力、战斗力，不断增强理论自信、道路自信、制度自信，不断提高执政水平、拒腐防变能力;通过对优秀领导干部先进事迹选编的学习，学习他们对共产主义事业理想的坚定信念，学习他们对党忠诚的政治品格，学习他们牢记宗旨心系群众的公仆情怀，学习他们埋头苦干、真抓实干的务实作风，学习他们敢于担当、攻坚克难的奋斗精神，学习他们清正廉洁、一心为公的道德情操;通过对领导干部违纪违法典型案例警示录的学习，通过血淋淋的事例和深刻原因和教训的剖析，对自己敲了警钟，对组织纪律观念得到了增强，对合规意识有了进一步提高，对工作作风有了更深的理解，对做人、处事、用权、交友的底线更加明确。</w:t>
      </w:r>
    </w:p>
    <w:p>
      <w:pPr>
        <w:ind w:left="0" w:right="0" w:firstLine="560"/>
        <w:spacing w:before="450" w:after="450" w:line="312" w:lineRule="auto"/>
      </w:pPr>
      <w:r>
        <w:rPr>
          <w:rFonts w:ascii="宋体" w:hAnsi="宋体" w:eastAsia="宋体" w:cs="宋体"/>
          <w:color w:val="000"/>
          <w:sz w:val="28"/>
          <w:szCs w:val="28"/>
        </w:rPr>
        <w:t xml:space="preserve">　　三、勇于奉献，修责任。</w:t>
      </w:r>
    </w:p>
    <w:p>
      <w:pPr>
        <w:ind w:left="0" w:right="0" w:firstLine="560"/>
        <w:spacing w:before="450" w:after="450" w:line="312" w:lineRule="auto"/>
      </w:pPr>
      <w:r>
        <w:rPr>
          <w:rFonts w:ascii="宋体" w:hAnsi="宋体" w:eastAsia="宋体" w:cs="宋体"/>
          <w:color w:val="000"/>
          <w:sz w:val="28"/>
          <w:szCs w:val="28"/>
        </w:rPr>
        <w:t xml:space="preserve">　　为官一任，造福一方，组织锻炼、培养、信任自己多年，将自己安排在基层管理者的岗位上，承载了组织和领导对自己的期望，凝聚着船山支行全体员工的殷切期盼，我深知为船山支行的发展贡献力量是自己的责任，为船山支行全体员工的绩效考核和职业生涯规划是自己的责任，为船山支行早树立当地良好的形象和口碑是自己的责任，为船山支行服务地方经济建设承担社会责任是自己的责任。责任是精神的寄托，是奋斗的动力，是理想的翅膀，作为管理者，如果没有责任担当，就犹如大夏失去支柱，早晚坍陷，人失去脊梁，早晚堕落腐败。工作中做楷模和表率，在困难面前部低头，有坚忍不拔的执着精神，在诱惑面前不动心，有坚定不移的信念，在好处面前不伸手，有高尚的情操，在危险面前不退缩，有舍己为人的品格，在荣誉面前不贪功，有崇高的境界。</w:t>
      </w:r>
    </w:p>
    <w:p>
      <w:pPr>
        <w:ind w:left="0" w:right="0" w:firstLine="560"/>
        <w:spacing w:before="450" w:after="450" w:line="312" w:lineRule="auto"/>
      </w:pPr>
      <w:r>
        <w:rPr>
          <w:rFonts w:ascii="宋体" w:hAnsi="宋体" w:eastAsia="宋体" w:cs="宋体"/>
          <w:color w:val="000"/>
          <w:sz w:val="28"/>
          <w:szCs w:val="28"/>
        </w:rPr>
        <w:t xml:space="preserve">　　四、严格执行，修实干。</w:t>
      </w:r>
    </w:p>
    <w:p>
      <w:pPr>
        <w:ind w:left="0" w:right="0" w:firstLine="560"/>
        <w:spacing w:before="450" w:after="450" w:line="312" w:lineRule="auto"/>
      </w:pPr>
      <w:r>
        <w:rPr>
          <w:rFonts w:ascii="宋体" w:hAnsi="宋体" w:eastAsia="宋体" w:cs="宋体"/>
          <w:color w:val="000"/>
          <w:sz w:val="28"/>
          <w:szCs w:val="28"/>
        </w:rPr>
        <w:t xml:space="preserve">　　我国经济处在增长速度进入换挡期、经济结构调整面临阵痛期、前期经济刺激政策消化期的三期叠加的新时期，经济增速明显放缓，经济下行压力加大，部分行业、企业出现系统性违约事件，面临很多新问题和新矛盾，我国经济已经进入新一轮非均衡运行的新常态。同时，随着经济增速下降和经济发展方式的转变，金融发展模式将逐步调整，由“讲增速”向“讲转速”转变，由“讲数量”向“讲质量”转变;金融领域改革将进入“最后一公里”，金融的市场化、专业化、国际化步伐将更加加快;大数据、云计算和移动互联的发展，金融信息化跟家有机融入经营管理全过程。特别是随着存贷款利差收窄的趋势，金融盈利模式相应发生了变化，金融由粗放式向精细化转变，更加注重向管理要效益，向定价要效益，向风控要效益，向服务要效益，向客户要效益、向质量要效益。在工作做要树立求真务实的工作作风，带头苦干、实干加巧干，主动适应金融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2025-05-06T15:37:59+08:00</dcterms:created>
  <dcterms:modified xsi:type="dcterms:W3CDTF">2025-05-06T15:37:59+08:00</dcterms:modified>
</cp:coreProperties>
</file>

<file path=docProps/custom.xml><?xml version="1.0" encoding="utf-8"?>
<Properties xmlns="http://schemas.openxmlformats.org/officeDocument/2006/custom-properties" xmlns:vt="http://schemas.openxmlformats.org/officeDocument/2006/docPropsVTypes"/>
</file>