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2025年学校交通与防溺水心得体会优秀(五篇)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交通与防溺水心得体会一成立了以黄梅颖校长为组长，尤山樱副校长、安全管理员朱和平老师为副组长，全体行政人员及各班班主任为成员的工作领导小组。1、5月15日升旗仪式，由分管安全工作的尤山樱副校长为全校师生作国旗下讲话，拉开安全教育周序幕。尤...</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学校交通与防溺水心得体会一</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学校交通与防溺水心得体会二</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学校交通与防溺水心得体会三</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学校交通与防溺水心得体会四</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学校交通与防溺水心得体会五</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[20xx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 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范文写作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