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文明礼仪教育心得体会300字(大全4篇)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文明礼仪教育心得体会四篇 文明礼仪教育心得体会300字一遵循“小一点”、“近一点”、“实一点”的教育原则，开展读、讲、考、赛、评等一系列活动。读，即读书活动，组织学生阅读《礼仪常规》、《礼仪知识abc》等书；讲，即讲学习文明礼仪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文明礼仪教育心得体会四篇 文明礼仪教育心得体会300字一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文明礼仪教育心得体会篇2[_TAG_h2]文明礼仪教育心得体会四篇 文明礼仪教育心得体会300字二</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文明礼仪教育心得体会篇3[_TAG_h2]文明礼仪教育心得体会四篇 文明礼仪教育心得体会300字三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文明礼仪教育心得体会篇4[_TAG_h2]文明礼仪教育心得体会四篇 文明礼仪教育心得体会300字四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