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中国服务贸易竞争力分析与对策(1)论文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[摘 要] 中国的服务贸易长期以来滞后于货物贸易的发展，随着中国服务业开放“保护性安排”的结束，服务贸易的发展面临新的挑战。本文通过对服务贸易TC指数的定量分析，指出目前我国服务贸易结构存在严重失衡的情况，对此提出了相关的对策和建议。【论文...</w:t>
      </w:r>
    </w:p>
    <w:p>
      <w:pPr>
        <w:ind w:left="0" w:right="0" w:firstLine="560"/>
        <w:spacing w:before="450" w:after="450" w:line="312" w:lineRule="auto"/>
      </w:pPr>
      <w:r>
        <w:rPr>
          <w:rFonts w:ascii="宋体" w:hAnsi="宋体" w:eastAsia="宋体" w:cs="宋体"/>
          <w:color w:val="000"/>
          <w:sz w:val="28"/>
          <w:szCs w:val="28"/>
        </w:rPr>
        <w:t xml:space="preserve">[摘 要] 中国的服务贸易长期以来滞后于货物贸易的发展，随着中国服务业开放“保护性安排”的结束，服务贸易的发展面临新的挑战。本文通过对服务贸易TC指数的定量分析，指出目前我国服务贸易结构存在严重失衡的情况，对此提出了相关的对策和建议。</w:t>
      </w:r>
    </w:p>
    <w:p>
      <w:pPr>
        <w:ind w:left="0" w:right="0" w:firstLine="560"/>
        <w:spacing w:before="450" w:after="450" w:line="312" w:lineRule="auto"/>
      </w:pPr>
      <w:r>
        <w:rPr>
          <w:rFonts w:ascii="宋体" w:hAnsi="宋体" w:eastAsia="宋体" w:cs="宋体"/>
          <w:color w:val="000"/>
          <w:sz w:val="28"/>
          <w:szCs w:val="28"/>
        </w:rPr>
        <w:t xml:space="preserve">【论文关键词】 服务贸易 国际竞争力 对策 服务贸易作为全球贸易的重要组成部分，近些年随着全球产业结构的升级和货物贸易的持续增长，发展十分迅猛。我国自202_年1月1日开始，服务业进入了全面开放的时期，目前服务业开放已经接近发达国家水平，涵盖了《服务贸易总协定》12个服务大类中的10个，目前包括银行、保险、证券、电信服务、分销等在内的100个服务贸易部门已全部向外资开放，占服务部门总数的62.5%。</w:t>
      </w:r>
    </w:p>
    <w:p>
      <w:pPr>
        <w:ind w:left="0" w:right="0" w:firstLine="560"/>
        <w:spacing w:before="450" w:after="450" w:line="312" w:lineRule="auto"/>
      </w:pPr>
      <w:r>
        <w:rPr>
          <w:rFonts w:ascii="宋体" w:hAnsi="宋体" w:eastAsia="宋体" w:cs="宋体"/>
          <w:color w:val="000"/>
          <w:sz w:val="28"/>
          <w:szCs w:val="28"/>
        </w:rPr>
        <w:t xml:space="preserve">今后服务贸易领域将成为我国对外开放的重点，本文通过对历年服务贸易总量和结构变化的分析，提出相关对策建议。</w:t>
      </w:r>
    </w:p>
    <w:p>
      <w:pPr>
        <w:ind w:left="0" w:right="0" w:firstLine="560"/>
        <w:spacing w:before="450" w:after="450" w:line="312" w:lineRule="auto"/>
      </w:pPr>
      <w:r>
        <w:rPr>
          <w:rFonts w:ascii="宋体" w:hAnsi="宋体" w:eastAsia="宋体" w:cs="宋体"/>
          <w:color w:val="000"/>
          <w:sz w:val="28"/>
          <w:szCs w:val="28"/>
        </w:rPr>
        <w:t xml:space="preserve">一、我国服务贸易竞争力分析 1.我国服务贸易发展概况 与我国货物贸易的快速发展和庞大规模相比，我国的服务贸易发展长期滞后。从1982到1992年十年间，我国的服务贸易额都徘徊在100亿美元以下，直到202_年后才出现发展加速的局面，202_年我国服务贸易出口额达到914亿美元，占全球服务贸易出口总量的3.4%，居世界第八位；进口1003亿美元，居世界第7位。</w:t>
      </w:r>
    </w:p>
    <w:p>
      <w:pPr>
        <w:ind w:left="0" w:right="0" w:firstLine="560"/>
        <w:spacing w:before="450" w:after="450" w:line="312" w:lineRule="auto"/>
      </w:pPr>
      <w:r>
        <w:rPr>
          <w:rFonts w:ascii="宋体" w:hAnsi="宋体" w:eastAsia="宋体" w:cs="宋体"/>
          <w:color w:val="000"/>
          <w:sz w:val="28"/>
          <w:szCs w:val="28"/>
        </w:rPr>
        <w:t xml:space="preserve">服务贸易出口占货物贸易出口比重为9.4%，不到全球平均水平的一半。202_年上半年服务贸易出口达到555.3亿美元，同比增长38.7%，有了较大幅度的提速。</w:t>
      </w:r>
    </w:p>
    <w:p>
      <w:pPr>
        <w:ind w:left="0" w:right="0" w:firstLine="560"/>
        <w:spacing w:before="450" w:after="450" w:line="312" w:lineRule="auto"/>
      </w:pPr>
      <w:r>
        <w:rPr>
          <w:rFonts w:ascii="宋体" w:hAnsi="宋体" w:eastAsia="宋体" w:cs="宋体"/>
          <w:color w:val="000"/>
          <w:sz w:val="28"/>
          <w:szCs w:val="28"/>
        </w:rPr>
        <w:t xml:space="preserve">图1显示了我国服务贸易进出口10年来发展变化情况。 2.基于TC指数的中国服务贸易竞争力分析 本文选用TC指数（Trade Competitive）即贸易竞争指数来进行分析。</w:t>
      </w:r>
    </w:p>
    <w:p>
      <w:pPr>
        <w:ind w:left="0" w:right="0" w:firstLine="560"/>
        <w:spacing w:before="450" w:after="450" w:line="312" w:lineRule="auto"/>
      </w:pPr>
      <w:r>
        <w:rPr>
          <w:rFonts w:ascii="宋体" w:hAnsi="宋体" w:eastAsia="宋体" w:cs="宋体"/>
          <w:color w:val="000"/>
          <w:sz w:val="28"/>
          <w:szCs w:val="28"/>
        </w:rPr>
        <w:t xml:space="preserve">TC指数又称为比较优势指数，其计算公式为TC=(某国某种商品的出口－某国该种商品的进口）/(某国某种商品的出口+某国该种商品的进口)。TC指数接近与0，说明比较优势接近于平均水平，取值大于0，说明比较优势大，越接近于1，行业竞争力越强。</w:t>
      </w:r>
    </w:p>
    <w:p>
      <w:pPr>
        <w:ind w:left="0" w:right="0" w:firstLine="560"/>
        <w:spacing w:before="450" w:after="450" w:line="312" w:lineRule="auto"/>
      </w:pPr>
      <w:r>
        <w:rPr>
          <w:rFonts w:ascii="宋体" w:hAnsi="宋体" w:eastAsia="宋体" w:cs="宋体"/>
          <w:color w:val="000"/>
          <w:sz w:val="28"/>
          <w:szCs w:val="28"/>
        </w:rPr>
        <w:t xml:space="preserve">反之，则说明比较优势小，越接近于－1，行业竞争力越小。为了对我国服务贸易的国际竞争力进行比较全面的分析和评价，本文选用TC指数在服务贸易总体和分行业层次上，对中国的贸易竞争力状况进行定量分析，计量结果见表1和表2。</w:t>
      </w:r>
    </w:p>
    <w:p>
      <w:pPr>
        <w:ind w:left="0" w:right="0" w:firstLine="560"/>
        <w:spacing w:before="450" w:after="450" w:line="312" w:lineRule="auto"/>
      </w:pPr>
      <w:r>
        <w:rPr>
          <w:rFonts w:ascii="宋体" w:hAnsi="宋体" w:eastAsia="宋体" w:cs="宋体"/>
          <w:color w:val="000"/>
          <w:sz w:val="28"/>
          <w:szCs w:val="28"/>
        </w:rPr>
        <w:t xml:space="preserve">根据表1可以看出，近10年来中国的服务贸易TC指数一直为负值，只在202_年后才出现了竞争力略为上升的局面，但依然是服务贸易净进口国家。与世界服务贸易十年平均0.008的水平相比也有很大差距，服务贸易的竞争力非常弱。</w:t>
      </w:r>
    </w:p>
    <w:p>
      <w:pPr>
        <w:ind w:left="0" w:right="0" w:firstLine="560"/>
        <w:spacing w:before="450" w:after="450" w:line="312" w:lineRule="auto"/>
      </w:pPr>
      <w:r>
        <w:rPr>
          <w:rFonts w:ascii="宋体" w:hAnsi="宋体" w:eastAsia="宋体" w:cs="宋体"/>
          <w:color w:val="000"/>
          <w:sz w:val="28"/>
          <w:szCs w:val="28"/>
        </w:rPr>
        <w:t xml:space="preserve">从此表中也看出，除202_年外，世界服务贸易竞争力呈现出不断加强的趋势，这与目前全球服务业快速发展，服务贸易出现自由化的发展现实是吻合的。 以上分析只能从总体上判断我国服务贸易的国际竞争力，并不能准确反映我国服务贸易发展的结构特征。</w:t>
      </w:r>
    </w:p>
    <w:p>
      <w:pPr>
        <w:ind w:left="0" w:right="0" w:firstLine="560"/>
        <w:spacing w:before="450" w:after="450" w:line="312" w:lineRule="auto"/>
      </w:pPr>
      <w:r>
        <w:rPr>
          <w:rFonts w:ascii="宋体" w:hAnsi="宋体" w:eastAsia="宋体" w:cs="宋体"/>
          <w:color w:val="000"/>
          <w:sz w:val="28"/>
          <w:szCs w:val="28"/>
        </w:rPr>
        <w:t xml:space="preserve">而服务贸易中各个部门的国际竞争力强弱有着很大差别(见表2）。 资料来源:商务部网站:《中国服务贸易发展报告202_》及相关数据计算整理 从表2可以看出，自加入世贸组织6年来我国服务贸易各部门的TC指数中，只有旅游业和其他商业服务的TC指数均为正值，但比较优势并不显著。</w:t>
      </w:r>
    </w:p>
    <w:p>
      <w:pPr>
        <w:ind w:left="0" w:right="0" w:firstLine="560"/>
        <w:spacing w:before="450" w:after="450" w:line="312" w:lineRule="auto"/>
      </w:pPr>
      <w:r>
        <w:rPr>
          <w:rFonts w:ascii="宋体" w:hAnsi="宋体" w:eastAsia="宋体" w:cs="宋体"/>
          <w:color w:val="000"/>
          <w:sz w:val="28"/>
          <w:szCs w:val="28"/>
        </w:rPr>
        <w:t xml:space="preserve">建筑业6年内的TC指数逐渐增大，表明随着我国工程承包、劳务输出开始走向海外市场，建筑业的国际竞争力在逐步提高，但中间也存在着一定波动。而计算机和信息服务以及广告宣传部门除了在202_年数值为负，6年来随着开放的扩大承接服务外包的发展一直在稳步攀升，近两年竞争力优势开始显现。</w:t>
      </w:r>
    </w:p>
    <w:p>
      <w:pPr>
        <w:ind w:left="0" w:right="0" w:firstLine="560"/>
        <w:spacing w:before="450" w:after="450" w:line="312" w:lineRule="auto"/>
      </w:pPr>
      <w:r>
        <w:rPr>
          <w:rFonts w:ascii="宋体" w:hAnsi="宋体" w:eastAsia="宋体" w:cs="宋体"/>
          <w:color w:val="000"/>
          <w:sz w:val="28"/>
          <w:szCs w:val="28"/>
        </w:rPr>
        <w:t xml:space="preserve">而保险、金融以及专利权使用费和特许费的TC指数一直为负值，而且相当小，6年来平均值分别为-0.8</w:t>
      </w:r>
    </w:p>
    <w:p>
      <w:pPr>
        <w:ind w:left="0" w:right="0" w:firstLine="560"/>
        <w:spacing w:before="450" w:after="450" w:line="312" w:lineRule="auto"/>
      </w:pPr>
      <w:r>
        <w:rPr>
          <w:rFonts w:ascii="宋体" w:hAnsi="宋体" w:eastAsia="宋体" w:cs="宋体"/>
          <w:color w:val="000"/>
          <w:sz w:val="28"/>
          <w:szCs w:val="28"/>
        </w:rPr>
        <w:t xml:space="preserve">70、－0.2</w:t>
      </w:r>
    </w:p>
    <w:p>
      <w:pPr>
        <w:ind w:left="0" w:right="0" w:firstLine="560"/>
        <w:spacing w:before="450" w:after="450" w:line="312" w:lineRule="auto"/>
      </w:pPr>
      <w:r>
        <w:rPr>
          <w:rFonts w:ascii="宋体" w:hAnsi="宋体" w:eastAsia="宋体" w:cs="宋体"/>
          <w:color w:val="000"/>
          <w:sz w:val="28"/>
          <w:szCs w:val="28"/>
        </w:rPr>
        <w:t xml:space="preserve">20、－0.922，说明这些服务部门的出口竞争力非常弱，特别是保险和专利权使用方面，出口竞争力极弱，几乎接近只有进口没有出口的边缘。而一向被认为是劳动密集型的运输业，因其货物贸易关系非常紧密却在我国货物贸易连年顺差情况下，运输服务指数6年来一直为负，表明在国际远洋运输盛行的今天，我国的大部分货物贸易的运输服务仍然依赖进口，国际竞争力令人堪忧。</w:t>
      </w:r>
    </w:p>
    <w:p>
      <w:pPr>
        <w:ind w:left="0" w:right="0" w:firstLine="560"/>
        <w:spacing w:before="450" w:after="450" w:line="312" w:lineRule="auto"/>
      </w:pPr>
      <w:r>
        <w:rPr>
          <w:rFonts w:ascii="宋体" w:hAnsi="宋体" w:eastAsia="宋体" w:cs="宋体"/>
          <w:color w:val="000"/>
          <w:sz w:val="28"/>
          <w:szCs w:val="28"/>
        </w:rPr>
        <w:t xml:space="preserve">从6年来个部门的变化趋势来看，运输、旅游、咨询、广告、电影音像等部门的TC指数总体保持上升态势，表明这些部门的出口竞争力在逐渐增强，尽管运输业竞争力也在不断上升，但总体仍然处于竞争劣势。而建筑、通讯、计算机信息服务、金融、其他商业服务几个部门六年来TC指数波动幅度较大，表明其出口竞争力极不稳定，难以抵御国际市场波动，抗风险能力较弱。</w:t>
      </w:r>
    </w:p>
    <w:p>
      <w:pPr>
        <w:ind w:left="0" w:right="0" w:firstLine="560"/>
        <w:spacing w:before="450" w:after="450" w:line="312" w:lineRule="auto"/>
      </w:pPr>
      <w:r>
        <w:rPr>
          <w:rFonts w:ascii="宋体" w:hAnsi="宋体" w:eastAsia="宋体" w:cs="宋体"/>
          <w:color w:val="000"/>
          <w:sz w:val="28"/>
          <w:szCs w:val="28"/>
        </w:rPr>
        <w:t xml:space="preserve">而在保险以及专利权使用费和特许费方面，TC指数6年来已经分别从-0.845和-0.892下降到了-0.885和-0.940，其出口竞争力不仅极弱而弱势在不断增强，需要引起特别的重视。 通过以上对服务贸易总量和变化趋势的分析可以得知：我国的服务贸易在劳动密集型的部门如旅游、建筑行业具有较强的国际竞争力，而在资本和技术密集型服务部门的出口竞争力极弱，特别是在知识和技术高度密集的保险、金融和专利权领域，面临着几乎没有任何竞争优势，全部依赖进口的严峻局面。</w:t>
      </w:r>
    </w:p>
    <w:p>
      <w:pPr>
        <w:ind w:left="0" w:right="0" w:firstLine="560"/>
        <w:spacing w:before="450" w:after="450" w:line="312" w:lineRule="auto"/>
      </w:pPr>
      <w:r>
        <w:rPr>
          <w:rFonts w:ascii="宋体" w:hAnsi="宋体" w:eastAsia="宋体" w:cs="宋体"/>
          <w:color w:val="000"/>
          <w:sz w:val="28"/>
          <w:szCs w:val="28"/>
        </w:rPr>
        <w:t xml:space="preserve">服务贸易内部结构的失衡严重制约了服务贸易整体竞争力的提升。</w:t>
      </w:r>
    </w:p>
    <w:p>
      <w:pPr>
        <w:ind w:left="0" w:right="0" w:firstLine="560"/>
        <w:spacing w:before="450" w:after="450" w:line="312" w:lineRule="auto"/>
      </w:pPr>
      <w:r>
        <w:rPr>
          <w:rFonts w:ascii="宋体" w:hAnsi="宋体" w:eastAsia="宋体" w:cs="宋体"/>
          <w:color w:val="000"/>
          <w:sz w:val="28"/>
          <w:szCs w:val="28"/>
        </w:rPr>
        <w:t xml:space="preserve">二、提高服务贸易竞争力的政策建议 服务贸易是服务业进步的标志，无论是从第三产业占GDP的比重还是服务出口占对外贸易的比重看，中国服务业发展和服务贸易出口均低于相同发展水平的经济体。制造业发展对于土地、资源、环境的压力通常大于服务业，而“中国制造”在今后的发展将越来越面临严峻的土地、环境压力。</w:t>
      </w:r>
    </w:p>
    <w:p>
      <w:pPr>
        <w:ind w:left="0" w:right="0" w:firstLine="560"/>
        <w:spacing w:before="450" w:after="450" w:line="312" w:lineRule="auto"/>
      </w:pPr>
      <w:r>
        <w:rPr>
          <w:rFonts w:ascii="宋体" w:hAnsi="宋体" w:eastAsia="宋体" w:cs="宋体"/>
          <w:color w:val="000"/>
          <w:sz w:val="28"/>
          <w:szCs w:val="28"/>
        </w:rPr>
        <w:t xml:space="preserve">转变经济增长方式、大力发展服务业，有利于改善经济结构、减轻环境和资源压力。而扩大服务贸易出口，对于优化外贸出口的整体结构，改善我国在国际分工中的地位，促进中国产业结构调整，走可持续发展的道路，都具有重大的历史意义和现实意义。</w:t>
      </w:r>
    </w:p>
    <w:p>
      <w:pPr>
        <w:ind w:left="0" w:right="0" w:firstLine="560"/>
        <w:spacing w:before="450" w:after="450" w:line="312" w:lineRule="auto"/>
      </w:pPr>
      <w:r>
        <w:rPr>
          <w:rFonts w:ascii="宋体" w:hAnsi="宋体" w:eastAsia="宋体" w:cs="宋体"/>
          <w:color w:val="000"/>
          <w:sz w:val="28"/>
          <w:szCs w:val="28"/>
        </w:rPr>
        <w:t xml:space="preserve">中国政府在《国民经济和社会发展第十一个五年规划纲要》中明确提出了“到202_年服务贸易进出口总额达到4000亿美元”的发展目标。 今后要更好地以提升服务贸易竞争力为目标，带动整个服务业发展升级，实现经济增长方式的转变，应当重点在以下几个方面做好工作： 1．加快培养高素质人才，从根本上提升服务业竞争力和发展水平 在服务价值的构成中，人力素质起到了决定性的作用，决定一国服务贸易比较优势的根本性因素，在于该国的人力资本状况。</w:t>
      </w:r>
    </w:p>
    <w:p>
      <w:pPr>
        <w:ind w:left="0" w:right="0" w:firstLine="560"/>
        <w:spacing w:before="450" w:after="450" w:line="312" w:lineRule="auto"/>
      </w:pPr>
      <w:r>
        <w:rPr>
          <w:rFonts w:ascii="宋体" w:hAnsi="宋体" w:eastAsia="宋体" w:cs="宋体"/>
          <w:color w:val="000"/>
          <w:sz w:val="28"/>
          <w:szCs w:val="28"/>
        </w:rPr>
        <w:t xml:space="preserve">高素质服务人才的匮乏直接导致了服务企业竞争力弱化、产业结构不合理。如今，国际服务贸易主要集中在金融保险、咨询、通讯、计算机软件等技术密集型、知识密集型和资本密集型服务贸易方面。</w:t>
      </w:r>
    </w:p>
    <w:p>
      <w:pPr>
        <w:ind w:left="0" w:right="0" w:firstLine="560"/>
        <w:spacing w:before="450" w:after="450" w:line="312" w:lineRule="auto"/>
      </w:pPr>
      <w:r>
        <w:rPr>
          <w:rFonts w:ascii="宋体" w:hAnsi="宋体" w:eastAsia="宋体" w:cs="宋体"/>
          <w:color w:val="000"/>
          <w:sz w:val="28"/>
          <w:szCs w:val="28"/>
        </w:rPr>
        <w:t xml:space="preserve">而我国在这些领域起步较晚，人才储备不足，服务贸易的输出则主要集中在劳务工程承包、远洋运输、旅游等劳动密集型部门，大量专业服务和高技术领域则处于净进口的状态，影响到我国服务业的健康发展。要增强我国服务贸易国际竞争力，就必须培养这些服务行业的专门人才，这包括一批熟悉服务贸易的研究人员、工商企业家、金融家、会计师、审计师、律师和工程承包商等。</w:t>
      </w:r>
    </w:p>
    <w:p>
      <w:pPr>
        <w:ind w:left="0" w:right="0" w:firstLine="560"/>
        <w:spacing w:before="450" w:after="450" w:line="312" w:lineRule="auto"/>
      </w:pPr>
      <w:r>
        <w:rPr>
          <w:rFonts w:ascii="宋体" w:hAnsi="宋体" w:eastAsia="宋体" w:cs="宋体"/>
          <w:color w:val="000"/>
          <w:sz w:val="28"/>
          <w:szCs w:val="28"/>
        </w:rPr>
        <w:t xml:space="preserve">2.吸引外资更多流向服务业，扩大服务业的有序开放 从国际背景来看，目前全球国际直接投资中服务业所占的比例达到了60%。无论是发达国家还是发展中国家，都非常重视服务业吸引外资。</w:t>
      </w:r>
    </w:p>
    <w:p>
      <w:pPr>
        <w:ind w:left="0" w:right="0" w:firstLine="560"/>
        <w:spacing w:before="450" w:after="450" w:line="312" w:lineRule="auto"/>
      </w:pPr>
      <w:r>
        <w:rPr>
          <w:rFonts w:ascii="宋体" w:hAnsi="宋体" w:eastAsia="宋体" w:cs="宋体"/>
          <w:color w:val="000"/>
          <w:sz w:val="28"/>
          <w:szCs w:val="28"/>
        </w:rPr>
        <w:t xml:space="preserve">虽然我国FDI流入总量连续多年位列发展中国家首位。但长期以来，中国吸引的FDI主要集中在制造业领域，而服务业利用外资则一直没有进入快速稳定增长的轨道。</w:t>
      </w:r>
    </w:p>
    <w:p>
      <w:pPr>
        <w:ind w:left="0" w:right="0" w:firstLine="560"/>
        <w:spacing w:before="450" w:after="450" w:line="312" w:lineRule="auto"/>
      </w:pPr>
      <w:r>
        <w:rPr>
          <w:rFonts w:ascii="宋体" w:hAnsi="宋体" w:eastAsia="宋体" w:cs="宋体"/>
          <w:color w:val="000"/>
          <w:sz w:val="28"/>
          <w:szCs w:val="28"/>
        </w:rPr>
        <w:t xml:space="preserve">202_年～202_年，中国非金融服务业实际利用外资金额分别为140.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131.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122.28和116.79亿美元，占全部外资总额的比重分别为26.57%、24.55%、20.17%和19.36%，呈下降趋势。从服务业外商投资的内部结构来看，受国内管制架构的制约，一些专业化服务还没有完全市场化和产业化，仍具有一定程度的垄断性质，但这些行业如金融、电讯等却是直接服务于国民经济的重要行业，对于优化我国产业结构、促进产业升级、培育要素市场具有十分重要的意义。</w:t>
      </w:r>
    </w:p>
    <w:p>
      <w:pPr>
        <w:ind w:left="0" w:right="0" w:firstLine="560"/>
        <w:spacing w:before="450" w:after="450" w:line="312" w:lineRule="auto"/>
      </w:pPr>
      <w:r>
        <w:rPr>
          <w:rFonts w:ascii="宋体" w:hAnsi="宋体" w:eastAsia="宋体" w:cs="宋体"/>
          <w:color w:val="000"/>
          <w:sz w:val="28"/>
          <w:szCs w:val="28"/>
        </w:rPr>
        <w:t xml:space="preserve">而实践证明，开放得越早的行业发展的速度也越快。今后应当根据服务业各部门自身的发展水平和承受能力，通过有序开放，不断提高产业素质和整体竞争力，促进现代服务业的快速发展。</w:t>
      </w:r>
    </w:p>
    <w:p>
      <w:pPr>
        <w:ind w:left="0" w:right="0" w:firstLine="560"/>
        <w:spacing w:before="450" w:after="450" w:line="312" w:lineRule="auto"/>
      </w:pPr>
      <w:r>
        <w:rPr>
          <w:rFonts w:ascii="宋体" w:hAnsi="宋体" w:eastAsia="宋体" w:cs="宋体"/>
          <w:color w:val="000"/>
          <w:sz w:val="28"/>
          <w:szCs w:val="28"/>
        </w:rPr>
        <w:t xml:space="preserve">3.尽快制定服务业整体发展战略 鉴于我国服务贸易结构失衡和服务业技术与知识密集型部门发展的相对滞后，国家应当从产业发展战略的高度，尽快制定服务业的整体发展战略。如对服务贸易比较发达的上海、江苏、广东、北京等地，可以根据中国不同地区服务贸易的特点和行业优势，以长三角、珠三角、环渤海地区和中西部大城市为重点，培育中国服务贸易的增长带。</w:t>
      </w:r>
    </w:p>
    <w:p>
      <w:pPr>
        <w:ind w:left="0" w:right="0" w:firstLine="560"/>
        <w:spacing w:before="450" w:after="450" w:line="312" w:lineRule="auto"/>
      </w:pPr>
      <w:r>
        <w:rPr>
          <w:rFonts w:ascii="宋体" w:hAnsi="宋体" w:eastAsia="宋体" w:cs="宋体"/>
          <w:color w:val="000"/>
          <w:sz w:val="28"/>
          <w:szCs w:val="28"/>
        </w:rPr>
        <w:t xml:space="preserve">政府也应出台相应的服务业产业政策，充分发挥政府在服务业竞争能力培育中的作用。如对服务贸易企业尤其是知识技术密集型服务企业的政策倾斜与扶持力度，实施积极的产业政策，完善财政、信贷等优惠措施，提高我国服务贸易的整体竞争力。</w:t>
      </w:r>
    </w:p>
    <w:p>
      <w:pPr>
        <w:ind w:left="0" w:right="0" w:firstLine="560"/>
        <w:spacing w:before="450" w:after="450" w:line="312" w:lineRule="auto"/>
      </w:pPr>
      <w:r>
        <w:rPr>
          <w:rFonts w:ascii="宋体" w:hAnsi="宋体" w:eastAsia="宋体" w:cs="宋体"/>
          <w:color w:val="000"/>
          <w:sz w:val="28"/>
          <w:szCs w:val="28"/>
        </w:rPr>
        <w:t xml:space="preserve">参考文献: 韩玉军 陈华超:世界服务业和服务贸易发展趋势—兼评中国服务业的开放与对策[J].国际贸易，202_</w:t>
      </w:r>
    </w:p>
    <w:p>
      <w:pPr>
        <w:ind w:left="0" w:right="0" w:firstLine="560"/>
        <w:spacing w:before="450" w:after="450" w:line="312" w:lineRule="auto"/>
      </w:pPr>
      <w:r>
        <w:rPr>
          <w:rFonts w:ascii="宋体" w:hAnsi="宋体" w:eastAsia="宋体" w:cs="宋体"/>
          <w:color w:val="000"/>
          <w:sz w:val="28"/>
          <w:szCs w:val="28"/>
        </w:rPr>
        <w:t xml:space="preserve">(10):39～45 赵 放 冯晓玲:中美服务贸易国际竞争力比较分析[J].国际贸易问题，202_</w:t>
      </w:r>
    </w:p>
    <w:p>
      <w:pPr>
        <w:ind w:left="0" w:right="0" w:firstLine="560"/>
        <w:spacing w:before="450" w:after="450" w:line="312" w:lineRule="auto"/>
      </w:pPr>
      <w:r>
        <w:rPr>
          <w:rFonts w:ascii="宋体" w:hAnsi="宋体" w:eastAsia="宋体" w:cs="宋体"/>
          <w:color w:val="000"/>
          <w:sz w:val="28"/>
          <w:szCs w:val="28"/>
        </w:rPr>
        <w:t xml:space="preserve">(9):44～45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2025-05-02T08:54:45+08:00</dcterms:created>
  <dcterms:modified xsi:type="dcterms:W3CDTF">2025-05-02T08:54:45+08:00</dcterms:modified>
</cp:coreProperties>
</file>

<file path=docProps/custom.xml><?xml version="1.0" encoding="utf-8"?>
<Properties xmlns="http://schemas.openxmlformats.org/officeDocument/2006/custom-properties" xmlns:vt="http://schemas.openxmlformats.org/officeDocument/2006/docPropsVTypes"/>
</file>