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中国下阶段宏观经济政策取向何去何从?</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欧洲债务危机影响仍未见底、美国 经济 复苏乏力：国内经济内生动力不足、外贸出口存在下滑风险…… 中国 经济最复杂之年如今已过去一半，国际 金融 危机影响的严重性和经济复苏的曲折性超过预期，中国经济当前所处国际国内环境仍具有较大不确定性。在上...</w:t>
      </w:r>
    </w:p>
    <w:p>
      <w:pPr>
        <w:ind w:left="0" w:right="0" w:firstLine="560"/>
        <w:spacing w:before="450" w:after="450" w:line="312" w:lineRule="auto"/>
      </w:pPr>
      <w:r>
        <w:rPr>
          <w:rFonts w:ascii="宋体" w:hAnsi="宋体" w:eastAsia="宋体" w:cs="宋体"/>
          <w:color w:val="000"/>
          <w:sz w:val="28"/>
          <w:szCs w:val="28"/>
        </w:rPr>
        <w:t xml:space="preserve">欧洲债务危机影响仍未见底、美国 经济 复苏乏力：国内经济内生动力不足、外贸出口存在下滑风险…… 中国 经济最复杂之年如今已过去一半，国际 金融 危机影响的严重性和经济复苏的曲折性超过预期，中国经济当前所处国际国内环境仍具有较大不确定性。在上半年重要经济数据即将公布之际，记者采访了多位知名经济学家，就下阶段宏观经济政策进行分析预测。</w:t>
      </w:r>
    </w:p>
    <w:p>
      <w:pPr>
        <w:ind w:left="0" w:right="0" w:firstLine="560"/>
        <w:spacing w:before="450" w:after="450" w:line="312" w:lineRule="auto"/>
      </w:pPr>
      <w:r>
        <w:rPr>
          <w:rFonts w:ascii="宋体" w:hAnsi="宋体" w:eastAsia="宋体" w:cs="宋体"/>
          <w:color w:val="000"/>
          <w:sz w:val="28"/>
          <w:szCs w:val="28"/>
        </w:rPr>
        <w:t xml:space="preserve">中国经济不会“过热”更不会“滞胀”</w:t>
      </w:r>
    </w:p>
    <w:p>
      <w:pPr>
        <w:ind w:left="0" w:right="0" w:firstLine="560"/>
        <w:spacing w:before="450" w:after="450" w:line="312" w:lineRule="auto"/>
      </w:pPr>
      <w:r>
        <w:rPr>
          <w:rFonts w:ascii="宋体" w:hAnsi="宋体" w:eastAsia="宋体" w:cs="宋体"/>
          <w:color w:val="000"/>
          <w:sz w:val="28"/>
          <w:szCs w:val="28"/>
        </w:rPr>
        <w:t xml:space="preserve">一季度中国经济增长11.9％，引发经济过热担忧。国务院 发展 研究中心宏观经济部研究员张立群表示，首季度的高增长率既是政策刺激的结果，也有去年同期基数较低的原因。随着去年二、三、四季度基数的不断走高，以及外部不确定性因素的存在和累积，全年经济增长将呈现“前高后低”走势。</w:t>
      </w:r>
    </w:p>
    <w:p>
      <w:pPr>
        <w:ind w:left="0" w:right="0" w:firstLine="560"/>
        <w:spacing w:before="450" w:after="450" w:line="312" w:lineRule="auto"/>
      </w:pPr>
      <w:r>
        <w:rPr>
          <w:rFonts w:ascii="宋体" w:hAnsi="宋体" w:eastAsia="宋体" w:cs="宋体"/>
          <w:color w:val="000"/>
          <w:sz w:val="28"/>
          <w:szCs w:val="28"/>
        </w:rPr>
        <w:t xml:space="preserve">中国宏观经济学会副会长王建也指出，当前国内外经济形势仍然极为复杂，中国经济增速出现了回落趋势，但回落幅度不会太剧烈。他预测全年经济增长应该在9％以上，其中二季度10.5％，三季度10％，四季度9％以下。</w:t>
      </w:r>
    </w:p>
    <w:p>
      <w:pPr>
        <w:ind w:left="0" w:right="0" w:firstLine="560"/>
        <w:spacing w:before="450" w:after="450" w:line="312" w:lineRule="auto"/>
      </w:pPr>
      <w:r>
        <w:rPr>
          <w:rFonts w:ascii="宋体" w:hAnsi="宋体" w:eastAsia="宋体" w:cs="宋体"/>
          <w:color w:val="000"/>
          <w:sz w:val="28"/>
          <w:szCs w:val="28"/>
        </w:rPr>
        <w:t xml:space="preserve">“中国经济当前存在的突出的紧迫性问题。不是经济过热，而是在一系列不利因素、不确定风险下如何保持经济平稳较快发展，避免经济出现大幅下滑。”亚洲开发银行中国代表处高级经济学家庄健指出。</w:t>
      </w:r>
    </w:p>
    <w:p>
      <w:pPr>
        <w:ind w:left="0" w:right="0" w:firstLine="560"/>
        <w:spacing w:before="450" w:after="450" w:line="312" w:lineRule="auto"/>
      </w:pPr>
      <w:r>
        <w:rPr>
          <w:rFonts w:ascii="宋体" w:hAnsi="宋体" w:eastAsia="宋体" w:cs="宋体"/>
          <w:color w:val="000"/>
          <w:sz w:val="28"/>
          <w:szCs w:val="28"/>
        </w:rPr>
        <w:t xml:space="preserve">美欧经济形势不见大的好转，国内投资和 工业 生产增速下滑，股市、楼市表现低迷，CPI涨幅攀升……5月份经济数据公布后，外界又对中国经济产生了“滞胀”的担忧。</w:t>
      </w:r>
    </w:p>
    <w:p>
      <w:pPr>
        <w:ind w:left="0" w:right="0" w:firstLine="560"/>
        <w:spacing w:before="450" w:after="450" w:line="312" w:lineRule="auto"/>
      </w:pPr>
      <w:r>
        <w:rPr>
          <w:rFonts w:ascii="宋体" w:hAnsi="宋体" w:eastAsia="宋体" w:cs="宋体"/>
          <w:color w:val="000"/>
          <w:sz w:val="28"/>
          <w:szCs w:val="28"/>
        </w:rPr>
        <w:t xml:space="preserve">一些分析人士表示担忧：如果欧洲债务危机、人民币升值、劳动力成本上升、部分产品出口退税取消、节能减排力度加大、房地产市场调控等多重因素叠加，中国经济下行压力将会明显增大。</w:t>
      </w:r>
    </w:p>
    <w:p>
      <w:pPr>
        <w:ind w:left="0" w:right="0" w:firstLine="560"/>
        <w:spacing w:before="450" w:after="450" w:line="312" w:lineRule="auto"/>
      </w:pPr>
      <w:r>
        <w:rPr>
          <w:rFonts w:ascii="宋体" w:hAnsi="宋体" w:eastAsia="宋体" w:cs="宋体"/>
          <w:color w:val="000"/>
          <w:sz w:val="28"/>
          <w:szCs w:val="28"/>
        </w:rPr>
        <w:t xml:space="preserve">“增速的适度回落与物价的温和上涨，不能代表我们的经济出现了滞胀，而是说明经济的运行渐趋平稳，回归正常区间。”国家统计局负责人解释说。</w:t>
      </w:r>
    </w:p>
    <w:p>
      <w:pPr>
        <w:ind w:left="0" w:right="0" w:firstLine="560"/>
        <w:spacing w:before="450" w:after="450" w:line="312" w:lineRule="auto"/>
      </w:pPr>
      <w:r>
        <w:rPr>
          <w:rFonts w:ascii="宋体" w:hAnsi="宋体" w:eastAsia="宋体" w:cs="宋体"/>
          <w:color w:val="000"/>
          <w:sz w:val="28"/>
          <w:szCs w:val="28"/>
        </w:rPr>
        <w:t xml:space="preserve">从4月、5月的数据看，虽然工业增加值增速略有放缓，但仍保持了较高的水平；投资和消费也处在 历史 同期的较好水平上；出口增速反弹甚至好于市场预期；其他一系列宏观经济指标也延续着回升向好的势头。</w:t>
      </w:r>
    </w:p>
    <w:p>
      <w:pPr>
        <w:ind w:left="0" w:right="0" w:firstLine="560"/>
        <w:spacing w:before="450" w:after="450" w:line="312" w:lineRule="auto"/>
      </w:pPr>
      <w:r>
        <w:rPr>
          <w:rFonts w:ascii="宋体" w:hAnsi="宋体" w:eastAsia="宋体" w:cs="宋体"/>
          <w:color w:val="000"/>
          <w:sz w:val="28"/>
          <w:szCs w:val="28"/>
        </w:rPr>
        <w:t xml:space="preserve">庄健表示，受货币信贷投放较上年回落、重要商品库存充裕等因素影响，实现全年CPI涨幅3％左右的目标是有基础的。无论是从实体经济还是从经济增长的三驾马车状态来讲，当前中国经济仍然保持了平稳较快增长的态势，并不存在发生“滞胀”的可能性。</w:t>
      </w:r>
    </w:p>
    <w:p>
      <w:pPr>
        <w:ind w:left="0" w:right="0" w:firstLine="560"/>
        <w:spacing w:before="450" w:after="450" w:line="312" w:lineRule="auto"/>
      </w:pPr>
      <w:r>
        <w:rPr>
          <w:rFonts w:ascii="宋体" w:hAnsi="宋体" w:eastAsia="宋体" w:cs="宋体"/>
          <w:color w:val="000"/>
          <w:sz w:val="28"/>
          <w:szCs w:val="28"/>
        </w:rPr>
        <w:t xml:space="preserve">“中国经济正处在一个由政策支持的高速回升，转向市场驱动的、相对平稳但更加可持续增长的转变过程中。”张立群说。</w:t>
      </w:r>
    </w:p>
    <w:p>
      <w:pPr>
        <w:ind w:left="0" w:right="0" w:firstLine="560"/>
        <w:spacing w:before="450" w:after="450" w:line="312" w:lineRule="auto"/>
      </w:pPr>
      <w:r>
        <w:rPr>
          <w:rFonts w:ascii="宋体" w:hAnsi="宋体" w:eastAsia="宋体" w:cs="宋体"/>
          <w:color w:val="000"/>
          <w:sz w:val="28"/>
          <w:szCs w:val="28"/>
        </w:rPr>
        <w:t xml:space="preserve">当前经济工作仍需高度重视“稳增长”</w:t>
      </w:r>
    </w:p>
    <w:p>
      <w:pPr>
        <w:ind w:left="0" w:right="0" w:firstLine="560"/>
        <w:spacing w:before="450" w:after="450" w:line="312" w:lineRule="auto"/>
      </w:pPr>
      <w:r>
        <w:rPr>
          <w:rFonts w:ascii="宋体" w:hAnsi="宋体" w:eastAsia="宋体" w:cs="宋体"/>
          <w:color w:val="000"/>
          <w:sz w:val="28"/>
          <w:szCs w:val="28"/>
        </w:rPr>
        <w:t xml:space="preserve">在近日于长沙召开的湖北、湖南、广东三省经济形势座谈会上，中国国务院总理温家宝强调，国际金融危机影响的严重性和经济复苏的曲折性都超过了人们的预期，宏观调控面临的“两难”问题增多，我们不仅要大力解决那些长期存在的结构性问题，同时又要有针对性地解决当前存在的突出的紧迫性问题，这些都必须在经济平稳较快发展的前提下进行。</w:t>
      </w:r>
    </w:p>
    <w:p>
      <w:pPr>
        <w:ind w:left="0" w:right="0" w:firstLine="560"/>
        <w:spacing w:before="450" w:after="450" w:line="312" w:lineRule="auto"/>
      </w:pPr>
      <w:r>
        <w:rPr>
          <w:rFonts w:ascii="宋体" w:hAnsi="宋体" w:eastAsia="宋体" w:cs="宋体"/>
          <w:color w:val="000"/>
          <w:sz w:val="28"/>
          <w:szCs w:val="28"/>
        </w:rPr>
        <w:t xml:space="preserve">王建认为，温家宝总理的讲话凸显了中央对“稳增长”的高度重视，透露了下阶段宏观调控政策倾向宽松的信号。在稳增长、调结构和管理通胀预期三者关系中，中央仍然将“稳增长”作为当前及今后一段时间一切经济工作的重要前提。</w:t>
      </w:r>
    </w:p>
    <w:p>
      <w:pPr>
        <w:ind w:left="0" w:right="0" w:firstLine="560"/>
        <w:spacing w:before="450" w:after="450" w:line="312" w:lineRule="auto"/>
      </w:pPr>
      <w:r>
        <w:rPr>
          <w:rFonts w:ascii="宋体" w:hAnsi="宋体" w:eastAsia="宋体" w:cs="宋体"/>
          <w:color w:val="000"/>
          <w:sz w:val="28"/>
          <w:szCs w:val="28"/>
        </w:rPr>
        <w:t xml:space="preserve">“中国下一阶段不存在经济刺激政策退出的问题，宏观调控的大方向仍是继续实施积极的财政政策和适度宽松的货币政策。”庄健表示。</w:t>
      </w:r>
    </w:p>
    <w:p>
      <w:pPr>
        <w:ind w:left="0" w:right="0" w:firstLine="560"/>
        <w:spacing w:before="450" w:after="450" w:line="312" w:lineRule="auto"/>
      </w:pPr>
      <w:r>
        <w:rPr>
          <w:rFonts w:ascii="宋体" w:hAnsi="宋体" w:eastAsia="宋体" w:cs="宋体"/>
          <w:color w:val="000"/>
          <w:sz w:val="28"/>
          <w:szCs w:val="28"/>
        </w:rPr>
        <w:t xml:space="preserve">去年以来，中国一直强调调结构、管理通胀预期的问题。有学者认为，前～段时间，无论是控制信贷投放节奏、央行上调存款准备金率，还是密集出台针对房地产市场等的调控举措，都似乎发出了“宏观政策从紧”的信号。</w:t>
      </w:r>
    </w:p>
    <w:p>
      <w:pPr>
        <w:ind w:left="0" w:right="0" w:firstLine="560"/>
        <w:spacing w:before="450" w:after="450" w:line="312" w:lineRule="auto"/>
      </w:pPr>
      <w:r>
        <w:rPr>
          <w:rFonts w:ascii="宋体" w:hAnsi="宋体" w:eastAsia="宋体" w:cs="宋体"/>
          <w:color w:val="000"/>
          <w:sz w:val="28"/>
          <w:szCs w:val="28"/>
        </w:rPr>
        <w:t xml:space="preserve">“但现在，从已公布的统计数据以及面临的国际国内复杂因素来看，为了保持经济平稳较快发展，中国宏观经济政策总体上仍是‘松’的基调。”王建说，中国正面临严峻形势——世界经济“二次探底”的危险在加大，乐观的声音越来越少，刚刚公布的美国非农就业数据和道琼斯指数都很不乐观，美国华尔街分析师认为，美国和欧洲经济复苏依然脆弱，甚至面临“向下”的转折点。</w:t>
      </w:r>
    </w:p>
    <w:p>
      <w:pPr>
        <w:ind w:left="0" w:right="0" w:firstLine="560"/>
        <w:spacing w:before="450" w:after="450" w:line="312" w:lineRule="auto"/>
      </w:pPr>
      <w:r>
        <w:rPr>
          <w:rFonts w:ascii="宋体" w:hAnsi="宋体" w:eastAsia="宋体" w:cs="宋体"/>
          <w:color w:val="000"/>
          <w:sz w:val="28"/>
          <w:szCs w:val="28"/>
        </w:rPr>
        <w:t xml:space="preserve">在长沙举行的经济形势座谈会上，温家宝指出，当前中国经济形势是好的，但国内外经济环境极为复杂，必须坚持处理好并保持经济平稳较快发展、调整经济结构和管理通胀预期的关系，稳定政策，扎实工作，确保全面完成今年经济社会发展目标。 重点防范各种现实和潜在风险</w:t>
      </w:r>
    </w:p>
    <w:p>
      <w:pPr>
        <w:ind w:left="0" w:right="0" w:firstLine="560"/>
        <w:spacing w:before="450" w:after="450" w:line="312" w:lineRule="auto"/>
      </w:pPr>
      <w:r>
        <w:rPr>
          <w:rFonts w:ascii="宋体" w:hAnsi="宋体" w:eastAsia="宋体" w:cs="宋体"/>
          <w:color w:val="000"/>
          <w:sz w:val="28"/>
          <w:szCs w:val="28"/>
        </w:rPr>
        <w:t xml:space="preserve">在6月底于北京召开的 经济 形势座谈会上，温家宝强调，要着眼当前，谋划长远，为明年乃至更长时期经济平稳较快 发展 奠定基础。要抓住当前有利时机，着力推动经济结构调整、体制改革和经济发展方式转变，使宏观调控既有利于克服短期困难，解决当前的突出矛盾，又有利于构建可持续发展的体制机制，缓解经济长期发展的体制性、结构性矛盾。</w:t>
      </w:r>
    </w:p>
    <w:p>
      <w:pPr>
        <w:ind w:left="0" w:right="0" w:firstLine="560"/>
        <w:spacing w:before="450" w:after="450" w:line="312" w:lineRule="auto"/>
      </w:pPr>
      <w:r>
        <w:rPr>
          <w:rFonts w:ascii="宋体" w:hAnsi="宋体" w:eastAsia="宋体" w:cs="宋体"/>
          <w:color w:val="000"/>
          <w:sz w:val="28"/>
          <w:szCs w:val="28"/>
        </w:rPr>
        <w:t xml:space="preserve">“‘调结构’无疑将成为下一阶段 中国 经济工作的主旋律之一。接下来宏观调控的重点将是着力解决中长期发展的问题，在收入分配改革、节能减排、体制改革等方面下功夫。”张立群指出，这将是一个长期复杂的过程，需要付出艰苦努力。</w:t>
      </w:r>
    </w:p>
    <w:p>
      <w:pPr>
        <w:ind w:left="0" w:right="0" w:firstLine="560"/>
        <w:spacing w:before="450" w:after="450" w:line="312" w:lineRule="auto"/>
      </w:pPr>
      <w:r>
        <w:rPr>
          <w:rFonts w:ascii="宋体" w:hAnsi="宋体" w:eastAsia="宋体" w:cs="宋体"/>
          <w:color w:val="000"/>
          <w:sz w:val="28"/>
          <w:szCs w:val="28"/>
        </w:rPr>
        <w:t xml:space="preserve">国家信息中心首席经济师、经济预测部主任范剑平认为，经济增长保持在8％左右是一个可持续发展的速度。下一步国家应抓住有利时机，腾出更多精力、资源加快结构调整，坚持有保有压，积极推动符合国家产业政策要求的中小 企业 健康发展，严格控制过剩产能和“两高一资”行业。</w:t>
      </w:r>
    </w:p>
    <w:p>
      <w:pPr>
        <w:ind w:left="0" w:right="0" w:firstLine="560"/>
        <w:spacing w:before="450" w:after="450" w:line="312" w:lineRule="auto"/>
      </w:pPr>
      <w:r>
        <w:rPr>
          <w:rFonts w:ascii="宋体" w:hAnsi="宋体" w:eastAsia="宋体" w:cs="宋体"/>
          <w:color w:val="000"/>
          <w:sz w:val="28"/>
          <w:szCs w:val="28"/>
        </w:rPr>
        <w:t xml:space="preserve">今年以来，中国对一些刺激经济的政策进行了调整，比如信贷投放量正逐步回归正常，同时对一些存在泡沫的领域比如房地产市场果断出手。庄健指出，政府进行调控，目标还是在不影响就业、经济内生活力的条件下，实现经济长期、可持续发展。</w:t>
      </w:r>
    </w:p>
    <w:p>
      <w:pPr>
        <w:ind w:left="0" w:right="0" w:firstLine="560"/>
        <w:spacing w:before="450" w:after="450" w:line="312" w:lineRule="auto"/>
      </w:pPr>
      <w:r>
        <w:rPr>
          <w:rFonts w:ascii="宋体" w:hAnsi="宋体" w:eastAsia="宋体" w:cs="宋体"/>
          <w:color w:val="000"/>
          <w:sz w:val="28"/>
          <w:szCs w:val="28"/>
        </w:rPr>
        <w:t xml:space="preserve">“调结构应该成为长久之策。”财政部财政 科学 研究所研究员文宗瑜认为，中国经济发展问题的复杂性及许多深层次的经济社会问题，要求中国通过结构根本性调整，实现高质量的经济复苏和增长。</w:t>
      </w:r>
    </w:p>
    <w:p>
      <w:pPr>
        <w:ind w:left="0" w:right="0" w:firstLine="560"/>
        <w:spacing w:before="450" w:after="450" w:line="312" w:lineRule="auto"/>
      </w:pPr>
      <w:r>
        <w:rPr>
          <w:rFonts w:ascii="宋体" w:hAnsi="宋体" w:eastAsia="宋体" w:cs="宋体"/>
          <w:color w:val="000"/>
          <w:sz w:val="28"/>
          <w:szCs w:val="28"/>
        </w:rPr>
        <w:t xml:space="preserve">他指出，国家统计部门及经济政策研究机构应该收集并定期公布结构调整的数值及数据，建立结构调整的定量评价指标，包括经济增长结构调整的数值及数据；产业结构及产品结构调整的数值及数据；国有经济与非国有经济结构调整的数值与数据；社会收入分配结构调整的数值与数据；社会阶层结构调整的数值与数据。</w:t>
      </w:r>
    </w:p>
    <w:p>
      <w:pPr>
        <w:ind w:left="0" w:right="0" w:firstLine="560"/>
        <w:spacing w:before="450" w:after="450" w:line="312" w:lineRule="auto"/>
      </w:pPr>
      <w:r>
        <w:rPr>
          <w:rFonts w:ascii="宋体" w:hAnsi="宋体" w:eastAsia="宋体" w:cs="宋体"/>
          <w:color w:val="000"/>
          <w:sz w:val="28"/>
          <w:szCs w:val="28"/>
        </w:rPr>
        <w:t xml:space="preserve">分析人士指出，在实体经济内生动力及“元气”还未充分恢复的情况下，虚拟经济的泡沫放大及商业银行规模快速放大，加剧了经济运行的不确定性，而这会进一步刺激并诱发经济运行中的各种现实和潜在风险。</w:t>
      </w:r>
    </w:p>
    <w:p>
      <w:pPr>
        <w:ind w:left="0" w:right="0" w:firstLine="560"/>
        <w:spacing w:before="450" w:after="450" w:line="312" w:lineRule="auto"/>
      </w:pPr>
      <w:r>
        <w:rPr>
          <w:rFonts w:ascii="宋体" w:hAnsi="宋体" w:eastAsia="宋体" w:cs="宋体"/>
          <w:color w:val="000"/>
          <w:sz w:val="28"/>
          <w:szCs w:val="28"/>
        </w:rPr>
        <w:t xml:space="preserve">文宗瑜表示，当前政府宏观调控要高度警惕并防范 金融 企业滞后的运营困难及其金融风险、防范先泡沫后滞胀的经济运行风险和房价超长期持续上涨而导致的房市“崩盘”风险。潜伏的风险决定了宏观调控既要在“稳增长”上着力，也要在“防风险”上采取更加积极主动的措施。</w:t>
      </w:r>
    </w:p>
    <w:p>
      <w:pPr>
        <w:ind w:left="0" w:right="0" w:firstLine="560"/>
        <w:spacing w:before="450" w:after="450" w:line="312" w:lineRule="auto"/>
      </w:pPr>
      <w:r>
        <w:rPr>
          <w:rFonts w:ascii="宋体" w:hAnsi="宋体" w:eastAsia="宋体" w:cs="宋体"/>
          <w:color w:val="000"/>
          <w:sz w:val="28"/>
          <w:szCs w:val="28"/>
        </w:rPr>
        <w:t xml:space="preserve">下阶段是否会再推出大规模经济刺激计划?</w:t>
      </w:r>
    </w:p>
    <w:p>
      <w:pPr>
        <w:ind w:left="0" w:right="0" w:firstLine="560"/>
        <w:spacing w:before="450" w:after="450" w:line="312" w:lineRule="auto"/>
      </w:pPr>
      <w:r>
        <w:rPr>
          <w:rFonts w:ascii="宋体" w:hAnsi="宋体" w:eastAsia="宋体" w:cs="宋体"/>
          <w:color w:val="000"/>
          <w:sz w:val="28"/>
          <w:szCs w:val="28"/>
        </w:rPr>
        <w:t xml:space="preserve">为期两年的一揽子经济刺激计划再过几个月就要到期，届时中国是否会再推出大规模经济刺激计划?对此，王建分析指出。中央出台新的经济刺激政策的可能性不大，因为刺激政策并不能从根本上解决问题，反而会有很多危险性。</w:t>
      </w:r>
    </w:p>
    <w:p>
      <w:pPr>
        <w:ind w:left="0" w:right="0" w:firstLine="560"/>
        <w:spacing w:before="450" w:after="450" w:line="312" w:lineRule="auto"/>
      </w:pPr>
      <w:r>
        <w:rPr>
          <w:rFonts w:ascii="宋体" w:hAnsi="宋体" w:eastAsia="宋体" w:cs="宋体"/>
          <w:color w:val="000"/>
          <w:sz w:val="28"/>
          <w:szCs w:val="28"/>
        </w:rPr>
        <w:t xml:space="preserve">他表示，宏观调控未来方向肯定要把长期目标和短期目标结合起来，过于着眼于短期目标肯定是不行的。在国际金融危机爆发前，一些领域产能过剩、结构不合理现象已相当突出。在这个背景下继续加大投资，虽然可以在—段时间内依靠新一轮投资扩张拉动增长，但到了产能释放期，原来的矛盾不仅不会缓和，反而更加激化。</w:t>
      </w:r>
    </w:p>
    <w:p>
      <w:pPr>
        <w:ind w:left="0" w:right="0" w:firstLine="560"/>
        <w:spacing w:before="450" w:after="450" w:line="312" w:lineRule="auto"/>
      </w:pPr>
      <w:r>
        <w:rPr>
          <w:rFonts w:ascii="宋体" w:hAnsi="宋体" w:eastAsia="宋体" w:cs="宋体"/>
          <w:color w:val="000"/>
          <w:sz w:val="28"/>
          <w:szCs w:val="28"/>
        </w:rPr>
        <w:t xml:space="preserve">清华大学中国与世界经济研究中心研究员袁钢明也倾向于认为中国不会再出台新的大规模经济刺激计划。他表示，此前的刺激政策在对经济产生巨大拉动效果同时也带有很多负面作用：高耗能、高污染、资源型行业快速增长，一些已淘汰的落后产能死灰复燃，结构不合理现象更为突出。</w:t>
      </w:r>
    </w:p>
    <w:p>
      <w:pPr>
        <w:ind w:left="0" w:right="0" w:firstLine="560"/>
        <w:spacing w:before="450" w:after="450" w:line="312" w:lineRule="auto"/>
      </w:pPr>
      <w:r>
        <w:rPr>
          <w:rFonts w:ascii="宋体" w:hAnsi="宋体" w:eastAsia="宋体" w:cs="宋体"/>
          <w:color w:val="000"/>
          <w:sz w:val="28"/>
          <w:szCs w:val="28"/>
        </w:rPr>
        <w:t xml:space="preserve">经济学家们认为，今后，中国应通过鼓励民间投资健康发展、改革收入分配制度、推动城镇化进程等为持久扩大消费提供根本支撑，为经济稳定发展创造内生动力。</w:t>
      </w:r>
    </w:p>
    <w:p>
      <w:pPr>
        <w:ind w:left="0" w:right="0" w:firstLine="560"/>
        <w:spacing w:before="450" w:after="450" w:line="312" w:lineRule="auto"/>
      </w:pPr>
      <w:r>
        <w:rPr>
          <w:rFonts w:ascii="宋体" w:hAnsi="宋体" w:eastAsia="宋体" w:cs="宋体"/>
          <w:color w:val="000"/>
          <w:sz w:val="28"/>
          <w:szCs w:val="28"/>
        </w:rPr>
        <w:t xml:space="preserve">在长沙举行的经济形势座谈会上，温家宝强调，要立足当前，着眼长远，在坚持搞好总量调控的同时，着力完善体制机制，通过深化改革解决当前的突出矛盾，也为明年乃至更长时期的经济平稳较快发展奠定基础。</w:t>
      </w:r>
    </w:p>
    <w:p>
      <w:pPr>
        <w:ind w:left="0" w:right="0" w:firstLine="560"/>
        <w:spacing w:before="450" w:after="450" w:line="312" w:lineRule="auto"/>
      </w:pPr>
      <w:r>
        <w:rPr>
          <w:rFonts w:ascii="宋体" w:hAnsi="宋体" w:eastAsia="宋体" w:cs="宋体"/>
          <w:color w:val="000"/>
          <w:sz w:val="28"/>
          <w:szCs w:val="28"/>
        </w:rPr>
        <w:t xml:space="preserve">人们注意到，一些酝酿多年的重大改革在今年开始破题。根据国务院同意的今年深化经济体制改革重点工作意见，今年要加快放宽中小城市、小城镇落户条件；提出收入分配改革的目标、重点和措施；出台资源税改革方案，研究实施个人所得税制度改革……</w:t>
      </w:r>
    </w:p>
    <w:p>
      <w:pPr>
        <w:ind w:left="0" w:right="0" w:firstLine="560"/>
        <w:spacing w:before="450" w:after="450" w:line="312" w:lineRule="auto"/>
      </w:pPr>
      <w:r>
        <w:rPr>
          <w:rFonts w:ascii="宋体" w:hAnsi="宋体" w:eastAsia="宋体" w:cs="宋体"/>
          <w:color w:val="000"/>
          <w:sz w:val="28"/>
          <w:szCs w:val="28"/>
        </w:rPr>
        <w:t xml:space="preserve">中国国务院今年出台了鼓励和引导民间投资健康发展的“36条”，配套措施正抓紧制定。国家发展改革委体改所所长聂高民指出，这实际上是对政府主导的经济刺激政策的接续。</w:t>
      </w:r>
    </w:p>
    <w:p>
      <w:pPr>
        <w:ind w:left="0" w:right="0" w:firstLine="560"/>
        <w:spacing w:before="450" w:after="450" w:line="312" w:lineRule="auto"/>
      </w:pPr>
      <w:r>
        <w:rPr>
          <w:rFonts w:ascii="宋体" w:hAnsi="宋体" w:eastAsia="宋体" w:cs="宋体"/>
          <w:color w:val="000"/>
          <w:sz w:val="28"/>
          <w:szCs w:val="28"/>
        </w:rPr>
        <w:t xml:space="preserve">中国开始启动下一个十年的西部大开发，日前对深入实施西部大开发战略提出了一系列新要求、新任务、新举措。国务院副总理李克强指出，西部地区地域辽阔，市场空间、回旋余地和发展潜力巨大，是我们把发展的立足点放在扩大国内需求上、加快经济发展方式转变的战略方向。</w:t>
      </w:r>
    </w:p>
    <w:p>
      <w:pPr>
        <w:ind w:left="0" w:right="0" w:firstLine="560"/>
        <w:spacing w:before="450" w:after="450" w:line="312" w:lineRule="auto"/>
      </w:pPr>
      <w:r>
        <w:rPr>
          <w:rFonts w:ascii="宋体" w:hAnsi="宋体" w:eastAsia="宋体" w:cs="宋体"/>
          <w:color w:val="000"/>
          <w:sz w:val="28"/>
          <w:szCs w:val="28"/>
        </w:rPr>
        <w:t xml:space="preserve">“宏观调控解决短期问题，深化改革推进经济发展方式转变解决中长期可持续发展问题，二者结合，为全年乃至更长时期经济又好又快发展奠定基础。”聂高民说。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2025-05-03T02:25:16+08:00</dcterms:created>
  <dcterms:modified xsi:type="dcterms:W3CDTF">2025-05-03T02:25:16+08:00</dcterms:modified>
</cp:coreProperties>
</file>

<file path=docProps/custom.xml><?xml version="1.0" encoding="utf-8"?>
<Properties xmlns="http://schemas.openxmlformats.org/officeDocument/2006/custom-properties" xmlns:vt="http://schemas.openxmlformats.org/officeDocument/2006/docPropsVTypes"/>
</file>