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国民经济核算小论文(通用3篇)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精心整理的国民经济核算小论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国民经济核算小论文</w:t>
      </w:r>
    </w:p>
    <w:p>
      <w:pPr>
        <w:ind w:left="0" w:right="0" w:firstLine="560"/>
        <w:spacing w:before="450" w:after="450" w:line="312" w:lineRule="auto"/>
      </w:pPr>
      <w:r>
        <w:rPr>
          <w:rFonts w:ascii="宋体" w:hAnsi="宋体" w:eastAsia="宋体" w:cs="宋体"/>
          <w:color w:val="000"/>
          <w:sz w:val="28"/>
          <w:szCs w:val="28"/>
        </w:rPr>
        <w:t xml:space="preserve">　　国民经济核算是对社会资源、投入产出等一切社会经济活动所产生的经济总和的核算，也是各个国家在宏观经济管理中重点关注的内容。目前我国经济快速的发展离不开宏观经济管理的作用，由于我国属于社会主义国家，经济生产活动也具有一定的特色，因此需要制定一套符合我国国情的宏觀经济管理体系，而这离不开国民经济核算的作用，其实际执行的效果直接影响宏观经济管理展开。</w:t>
      </w:r>
    </w:p>
    <w:p>
      <w:pPr>
        <w:ind w:left="0" w:right="0" w:firstLine="560"/>
        <w:spacing w:before="450" w:after="450" w:line="312" w:lineRule="auto"/>
      </w:pPr>
      <w:r>
        <w:rPr>
          <w:rFonts w:ascii="宋体" w:hAnsi="宋体" w:eastAsia="宋体" w:cs="宋体"/>
          <w:color w:val="000"/>
          <w:sz w:val="28"/>
          <w:szCs w:val="28"/>
        </w:rPr>
        <w:t xml:space="preserve">　　&gt;一、国民经济核算的经济形势分析价值</w:t>
      </w:r>
    </w:p>
    <w:p>
      <w:pPr>
        <w:ind w:left="0" w:right="0" w:firstLine="560"/>
        <w:spacing w:before="450" w:after="450" w:line="312" w:lineRule="auto"/>
      </w:pPr>
      <w:r>
        <w:rPr>
          <w:rFonts w:ascii="宋体" w:hAnsi="宋体" w:eastAsia="宋体" w:cs="宋体"/>
          <w:color w:val="000"/>
          <w:sz w:val="28"/>
          <w:szCs w:val="28"/>
        </w:rPr>
        <w:t xml:space="preserve">　　为了更好的对宏观经济管理中国民经济的价值进行核算，我们必须要首先准确的了解并且掌握我国整体国民经济的综合生产形势。众所周知的是，如果我们要评估我国整个国民经济综合生产形势的所有成果，以及一个国家在一段时间内经济发展的进程以及状况，我们就必须要首先明确国民经济的具体价值，然后根据国民经济的具体价值确定出一个合理的经济评估指标。</w:t>
      </w:r>
    </w:p>
    <w:p>
      <w:pPr>
        <w:ind w:left="0" w:right="0" w:firstLine="560"/>
        <w:spacing w:before="450" w:after="450" w:line="312" w:lineRule="auto"/>
      </w:pPr>
      <w:r>
        <w:rPr>
          <w:rFonts w:ascii="宋体" w:hAnsi="宋体" w:eastAsia="宋体" w:cs="宋体"/>
          <w:color w:val="000"/>
          <w:sz w:val="28"/>
          <w:szCs w:val="28"/>
        </w:rPr>
        <w:t xml:space="preserve">　　在社会主义市场经济的发展过程中，生产具有极其重要的地位，它是决定我国市场经济发展进程的主要因素之一，同时，市场经济作为宏观经济管理中特别重要的一个组成部分，生产这一因素更是不能忽视的。通过对国民经济价值进行核算，我们可以更好的了解并且掌握生产过程中各个环节的状况。由于是国民经济价值核算是宏观经济管理的一个重要组成部分，因此，我们在进行国民经济的核算过程中，必须要注意核算的基础，即总需求决定了总供给，并且在实际生产过程中总需求和总供给永远是相同的。</w:t>
      </w:r>
    </w:p>
    <w:p>
      <w:pPr>
        <w:ind w:left="0" w:right="0" w:firstLine="560"/>
        <w:spacing w:before="450" w:after="450" w:line="312" w:lineRule="auto"/>
      </w:pPr>
      <w:r>
        <w:rPr>
          <w:rFonts w:ascii="宋体" w:hAnsi="宋体" w:eastAsia="宋体" w:cs="宋体"/>
          <w:color w:val="000"/>
          <w:sz w:val="28"/>
          <w:szCs w:val="28"/>
        </w:rPr>
        <w:t xml:space="preserve">　　&gt;二、国民经济核算的投入产出分析价值</w:t>
      </w:r>
    </w:p>
    <w:p>
      <w:pPr>
        <w:ind w:left="0" w:right="0" w:firstLine="560"/>
        <w:spacing w:before="450" w:after="450" w:line="312" w:lineRule="auto"/>
      </w:pPr>
      <w:r>
        <w:rPr>
          <w:rFonts w:ascii="宋体" w:hAnsi="宋体" w:eastAsia="宋体" w:cs="宋体"/>
          <w:color w:val="000"/>
          <w:sz w:val="28"/>
          <w:szCs w:val="28"/>
        </w:rPr>
        <w:t xml:space="preserve">　　在宏观经济管理中需要对投入产出进行平衡，目前我国对于投入产出制定出了许多相应的政策，而在国民经济核算中有一部分是对投入产出进行分析，利用投入产出分析法对其所产生的经济价值进行核算，通过对经济产业的分类核算，确定在生产过程中投入产出所占的比例数据，利用这些信息对其进行宏观经济管理。在国民经济核算的投入产出分析中还可以对国家经济运行中各个部分之间的联系进行确定，以此来对国家经济结构模型进行进一步的分析，并对其所产生的影响进行评价。</w:t>
      </w:r>
    </w:p>
    <w:p>
      <w:pPr>
        <w:ind w:left="0" w:right="0" w:firstLine="560"/>
        <w:spacing w:before="450" w:after="450" w:line="312" w:lineRule="auto"/>
      </w:pPr>
      <w:r>
        <w:rPr>
          <w:rFonts w:ascii="宋体" w:hAnsi="宋体" w:eastAsia="宋体" w:cs="宋体"/>
          <w:color w:val="000"/>
          <w:sz w:val="28"/>
          <w:szCs w:val="28"/>
        </w:rPr>
        <w:t xml:space="preserve">　　而在使用投入产出方法进行国民经济价值核算的时候，投入产出表具有极其重要的作用，它是国民经济价值核算过程中必不可少的一部分。但是，当我们在使用投入产出表进行国民经济价值核算的时候，我们必须要综合考虑两个非常重要的因素，即投入的来源和投入的使用方向。这种投入产出表可以帮助我们更好的了解并且掌握我国所有国民经济各个部门的经济投入以及经济产出，同时，通过这一投入产出表，我们还可以更好的准确了解各个部门经济投入的来源以及经济产出的方向。</w:t>
      </w:r>
    </w:p>
    <w:p>
      <w:pPr>
        <w:ind w:left="0" w:right="0" w:firstLine="560"/>
        <w:spacing w:before="450" w:after="450" w:line="312" w:lineRule="auto"/>
      </w:pPr>
      <w:r>
        <w:rPr>
          <w:rFonts w:ascii="宋体" w:hAnsi="宋体" w:eastAsia="宋体" w:cs="宋体"/>
          <w:color w:val="000"/>
          <w:sz w:val="28"/>
          <w:szCs w:val="28"/>
        </w:rPr>
        <w:t xml:space="preserve">　　&gt;三、国民经济价值核算对于宏观经济效益分析的贡献价值</w:t>
      </w:r>
    </w:p>
    <w:p>
      <w:pPr>
        <w:ind w:left="0" w:right="0" w:firstLine="560"/>
        <w:spacing w:before="450" w:after="450" w:line="312" w:lineRule="auto"/>
      </w:pPr>
      <w:r>
        <w:rPr>
          <w:rFonts w:ascii="宋体" w:hAnsi="宋体" w:eastAsia="宋体" w:cs="宋体"/>
          <w:color w:val="000"/>
          <w:sz w:val="28"/>
          <w:szCs w:val="28"/>
        </w:rPr>
        <w:t xml:space="preserve">　　宏观效益分析是进行宏观经济管理的重要内容，通过宏观经济效益的分析可以对我国的经济产业的运行情况、投入产出等进一步的了解，以此来确定宏观经济管理的走向。宏观经济效益内容一直受到广泛的关注，而国民经济价值核算主要就是宏观经济效益中的总投入与总产出之间对比的核算，其也是进行宏观经济效益分析的基础。</w:t>
      </w:r>
    </w:p>
    <w:p>
      <w:pPr>
        <w:ind w:left="0" w:right="0" w:firstLine="560"/>
        <w:spacing w:before="450" w:after="450" w:line="312" w:lineRule="auto"/>
      </w:pPr>
      <w:r>
        <w:rPr>
          <w:rFonts w:ascii="宋体" w:hAnsi="宋体" w:eastAsia="宋体" w:cs="宋体"/>
          <w:color w:val="000"/>
          <w:sz w:val="28"/>
          <w:szCs w:val="28"/>
        </w:rPr>
        <w:t xml:space="preserve">　　当今社会，宏观经济已经成为了评价一个国家国力的主要因素之一，在宏观经济的背景之下，国内生产总值可以很好的衡量一个社会的总产出，如果国内生产总值越大，也这个国家相对应的产品以及服务的增加值也就会越来越大。目前各个国家在宏观经济管理工作中开始意识到自然环境与其它资源的价值，在国民经济核算中不能只注重社会经济效益的价值，还需要从宏观的角度去看待环境与资源的效益，需要综合考虑环境以及资源等其他因素，并且减去相应的成本。</w:t>
      </w:r>
    </w:p>
    <w:p>
      <w:pPr>
        <w:ind w:left="0" w:right="0" w:firstLine="560"/>
        <w:spacing w:before="450" w:after="450" w:line="312" w:lineRule="auto"/>
      </w:pPr>
      <w:r>
        <w:rPr>
          <w:rFonts w:ascii="宋体" w:hAnsi="宋体" w:eastAsia="宋体" w:cs="宋体"/>
          <w:color w:val="000"/>
          <w:sz w:val="28"/>
          <w:szCs w:val="28"/>
        </w:rPr>
        <w:t xml:space="preserve">　　&gt;四、宏观经济管理中国民经济价值核算的重要意义</w:t>
      </w:r>
    </w:p>
    <w:p>
      <w:pPr>
        <w:ind w:left="0" w:right="0" w:firstLine="560"/>
        <w:spacing w:before="450" w:after="450" w:line="312" w:lineRule="auto"/>
      </w:pPr>
      <w:r>
        <w:rPr>
          <w:rFonts w:ascii="宋体" w:hAnsi="宋体" w:eastAsia="宋体" w:cs="宋体"/>
          <w:color w:val="000"/>
          <w:sz w:val="28"/>
          <w:szCs w:val="28"/>
        </w:rPr>
        <w:t xml:space="preserve">　　1、国民经济核算信息对国民消费支出的重要性</w:t>
      </w:r>
    </w:p>
    <w:p>
      <w:pPr>
        <w:ind w:left="0" w:right="0" w:firstLine="560"/>
        <w:spacing w:before="450" w:after="450" w:line="312" w:lineRule="auto"/>
      </w:pPr>
      <w:r>
        <w:rPr>
          <w:rFonts w:ascii="宋体" w:hAnsi="宋体" w:eastAsia="宋体" w:cs="宋体"/>
          <w:color w:val="000"/>
          <w:sz w:val="28"/>
          <w:szCs w:val="28"/>
        </w:rPr>
        <w:t xml:space="preserve">　　宏观经济管理工作中有一部分是对国民消费支出的管理工作，通过国民经济核算可以得到国民消费支出的相关指标，其所产生的各项指标数据可以为宏观经济管理工作提供真实的、有效的、原始的消费支出数据，为宏观经济管理工作提供了极高的参考价值。通过国民经济核算中国民消费支出数据可以直接反映出国民的消费水平，并且通过核算数据可以分析出我国居民各部分消费占比，例如日常食品、休闲娱乐、生活通信等方面所占比例，利用消费支出的占比可以有效的开展宏观经济管理的作用，对各项产业的生产进行调控，扩大内需，从而促进消费。同时也不能一味的以发展经济为前提进行投入产出，还要提倡居民进行适当消费，形成适当的消费观念，这样才能保证消费支出的合理性，使国家经济稳定持续的发展。</w:t>
      </w:r>
    </w:p>
    <w:p>
      <w:pPr>
        <w:ind w:left="0" w:right="0" w:firstLine="560"/>
        <w:spacing w:before="450" w:after="450" w:line="312" w:lineRule="auto"/>
      </w:pPr>
      <w:r>
        <w:rPr>
          <w:rFonts w:ascii="宋体" w:hAnsi="宋体" w:eastAsia="宋体" w:cs="宋体"/>
          <w:color w:val="000"/>
          <w:sz w:val="28"/>
          <w:szCs w:val="28"/>
        </w:rPr>
        <w:t xml:space="preserve">　　2、核算信息对于宏观经济管理中居民的储蓄与投资具有巨大的促进作用</w:t>
      </w:r>
    </w:p>
    <w:p>
      <w:pPr>
        <w:ind w:left="0" w:right="0" w:firstLine="560"/>
        <w:spacing w:before="450" w:after="450" w:line="312" w:lineRule="auto"/>
      </w:pPr>
      <w:r>
        <w:rPr>
          <w:rFonts w:ascii="宋体" w:hAnsi="宋体" w:eastAsia="宋体" w:cs="宋体"/>
          <w:color w:val="000"/>
          <w:sz w:val="28"/>
          <w:szCs w:val="28"/>
        </w:rPr>
        <w:t xml:space="preserve">　　我国居民在进行储蓄与投资时可以通过对国民经济核算信息的了解对我国经济形势、资金储备量、储蓄率及固定资产等进行分析，根据国民经济核算信息中的各项指标及资产形成总额等进行储蓄及投资。国民经济核算信息中可以提供国家经济动向的各项指标，这样可以使居民对国家经济有一定的了解，在储蓄及投资上有很大的促进作用。</w:t>
      </w:r>
    </w:p>
    <w:p>
      <w:pPr>
        <w:ind w:left="0" w:right="0" w:firstLine="560"/>
        <w:spacing w:before="450" w:after="450" w:line="312" w:lineRule="auto"/>
      </w:pPr>
      <w:r>
        <w:rPr>
          <w:rFonts w:ascii="宋体" w:hAnsi="宋体" w:eastAsia="宋体" w:cs="宋体"/>
          <w:color w:val="000"/>
          <w:sz w:val="28"/>
          <w:szCs w:val="28"/>
        </w:rPr>
        <w:t xml:space="preserve">　　并且国民经济核算还可以对居民所产生的投资及储蓄情况进行统计，以此来掌握居民在经济活动中储蓄及投资所占据的比例，根据国民经济核算所得出的信息数据，可以在宏观经济管理中对货币供给及需求进行更好的控制，并通过对相关财政政策的调整，增加居民增加储蓄与投资量。储蓄与投资与税收之间有着一定的联系，通过国民经济核算对居民储蓄及投资信息的确定可以帮助政府制定更为合理的税收政策，帮助居民获得更好的经济效益，使国家经济得到更好的发展。</w:t>
      </w:r>
    </w:p>
    <w:p>
      <w:pPr>
        <w:ind w:left="0" w:right="0" w:firstLine="560"/>
        <w:spacing w:before="450" w:after="450" w:line="312" w:lineRule="auto"/>
      </w:pPr>
      <w:r>
        <w:rPr>
          <w:rFonts w:ascii="宋体" w:hAnsi="宋体" w:eastAsia="宋体" w:cs="宋体"/>
          <w:color w:val="000"/>
          <w:sz w:val="28"/>
          <w:szCs w:val="28"/>
        </w:rPr>
        <w:t xml:space="preserve">　　3、国民经济核算信息增加了收入分配的科学和合理性</w:t>
      </w:r>
    </w:p>
    <w:p>
      <w:pPr>
        <w:ind w:left="0" w:right="0" w:firstLine="560"/>
        <w:spacing w:before="450" w:after="450" w:line="312" w:lineRule="auto"/>
      </w:pPr>
      <w:r>
        <w:rPr>
          <w:rFonts w:ascii="宋体" w:hAnsi="宋体" w:eastAsia="宋体" w:cs="宋体"/>
          <w:color w:val="000"/>
          <w:sz w:val="28"/>
          <w:szCs w:val="28"/>
        </w:rPr>
        <w:t xml:space="preserve">　　科学性与合理性是国民经济核算体现出的一种特有性质，根据国民经济核算信息来进行收入分配可以保证其在宏观经济管理中呈现出更健康的发展模式。宏观经济管理主要是为了实现社会再生产，使其可以正常的运行，其内容则是通过生产增加消费，再利用消费刺激生产。在生产及消费的过程中需要经过许多的环节，其最后部分才是消费者对产品的享有，而国民经济核算的主要内容就是对这个过程中所产生的经济价值进行核算，通过国民经济核算为宏观经济管理提供相应的数据进行收入分配，这样可以有效促进生产活动的进行，并且还可以更好的对国家经济进行调控。</w:t>
      </w:r>
    </w:p>
    <w:p>
      <w:pPr>
        <w:ind w:left="0" w:right="0" w:firstLine="560"/>
        <w:spacing w:before="450" w:after="450" w:line="312" w:lineRule="auto"/>
      </w:pPr>
      <w:r>
        <w:rPr>
          <w:rFonts w:ascii="宋体" w:hAnsi="宋体" w:eastAsia="宋体" w:cs="宋体"/>
          <w:color w:val="000"/>
          <w:sz w:val="28"/>
          <w:szCs w:val="28"/>
        </w:rPr>
        <w:t xml:space="preserve">　　&gt;结语：从经济形势分析、投入产出分析、经济效益分析等方面可以看出国民经济核算在宏观经济管理中起到的重要作用，国民经济核算是建立国家经济分析模型及宏观经济体系的基础，其在一定程度上支撑着宏观经济管理的运行。宏观经济管理作为保证我国经济正常运行的重要手段，需要有完善、高水平的国民经济核算体系，以此来保证国民经济核算分析在其中起到的价值，从而促使我国在宏观经济管理下可以持续、稳定、快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国民经济核算小论文</w:t>
      </w:r>
    </w:p>
    <w:p>
      <w:pPr>
        <w:ind w:left="0" w:right="0" w:firstLine="560"/>
        <w:spacing w:before="450" w:after="450" w:line="312" w:lineRule="auto"/>
      </w:pPr>
      <w:r>
        <w:rPr>
          <w:rFonts w:ascii="宋体" w:hAnsi="宋体" w:eastAsia="宋体" w:cs="宋体"/>
          <w:color w:val="000"/>
          <w:sz w:val="28"/>
          <w:szCs w:val="28"/>
        </w:rPr>
        <w:t xml:space="preserve">　　论文关键词：国民经济核算贡献创新</w:t>
      </w:r>
    </w:p>
    <w:p>
      <w:pPr>
        <w:ind w:left="0" w:right="0" w:firstLine="560"/>
        <w:spacing w:before="450" w:after="450" w:line="312" w:lineRule="auto"/>
      </w:pPr>
      <w:r>
        <w:rPr>
          <w:rFonts w:ascii="宋体" w:hAnsi="宋体" w:eastAsia="宋体" w:cs="宋体"/>
          <w:color w:val="000"/>
          <w:sz w:val="28"/>
          <w:szCs w:val="28"/>
        </w:rPr>
        <w:t xml:space="preserve">　　论文提要：本文回顾了国民经济核算工作对我国经济繁荣与社会发展所做出的巨大贡献，从理论与实践上总结国民经济核算面临的新问题与新挑战，并提出开发一系列卫星账户、构建国民经济大核算体系，进行国民经济核算的改革与创新。</w:t>
      </w:r>
    </w:p>
    <w:p>
      <w:pPr>
        <w:ind w:left="0" w:right="0" w:firstLine="560"/>
        <w:spacing w:before="450" w:after="450" w:line="312" w:lineRule="auto"/>
      </w:pPr>
      <w:r>
        <w:rPr>
          <w:rFonts w:ascii="宋体" w:hAnsi="宋体" w:eastAsia="宋体" w:cs="宋体"/>
          <w:color w:val="000"/>
          <w:sz w:val="28"/>
          <w:szCs w:val="28"/>
        </w:rPr>
        <w:t xml:space="preserve">&gt;　　一、我国国民经济核算的重要贡献</w:t>
      </w:r>
    </w:p>
    <w:p>
      <w:pPr>
        <w:ind w:left="0" w:right="0" w:firstLine="560"/>
        <w:spacing w:before="450" w:after="450" w:line="312" w:lineRule="auto"/>
      </w:pPr>
      <w:r>
        <w:rPr>
          <w:rFonts w:ascii="宋体" w:hAnsi="宋体" w:eastAsia="宋体" w:cs="宋体"/>
          <w:color w:val="000"/>
          <w:sz w:val="28"/>
          <w:szCs w:val="28"/>
        </w:rPr>
        <w:t xml:space="preserve">　　从1953年SNA到1968年SNA、再到1993年SNA，我国国民经济核算不断发展和完善。现行国民经济核算是以整个国民经济或社会再生产为对象的宏观核算，是反映国民经济运行状况的有效工具：国民经济核算体系是对国民经济运行或社会再生产过程进行全面、系统的计算、测定和描述的宏观经济信息系统，是整个经济信息系统的核心。</w:t>
      </w:r>
    </w:p>
    <w:p>
      <w:pPr>
        <w:ind w:left="0" w:right="0" w:firstLine="560"/>
        <w:spacing w:before="450" w:after="450" w:line="312" w:lineRule="auto"/>
      </w:pPr>
      <w:r>
        <w:rPr>
          <w:rFonts w:ascii="宋体" w:hAnsi="宋体" w:eastAsia="宋体" w:cs="宋体"/>
          <w:color w:val="000"/>
          <w:sz w:val="28"/>
          <w:szCs w:val="28"/>
        </w:rPr>
        <w:t xml:space="preserve">　　改革开放以来，我国国民经济核算工作在理论与方法研究、制度建设、数据提供上取得了许多业绩，为社会繁荣和国民经济建设做出了巨大的贡献。在宏观经济方面，国民经济核算通过一系列科学的核算原则、核算方法、核算指标来描述国民经济运行过程，提供了关于整个国民经济运行状况系统、详细的数据，为党和政府提供了制定经济发展战略、中长期规划、年度计划和各种宏观经济政策的重要依据；在国际关系方面，国民经济核算数据是裁定我国应该承担的国际义务和应享受的优惠待遇的重要参考标准；在企业决策方面，国民经济核算为企业选择投资方向、进行投资决策提供了导向作用：在社会生活方面，国民经济核算反映了居民生活的数量和质量水平，也为居民进行生产、消费和投资决策提供了参考依据。</w:t>
      </w:r>
    </w:p>
    <w:p>
      <w:pPr>
        <w:ind w:left="0" w:right="0" w:firstLine="560"/>
        <w:spacing w:before="450" w:after="450" w:line="312" w:lineRule="auto"/>
      </w:pPr>
      <w:r>
        <w:rPr>
          <w:rFonts w:ascii="宋体" w:hAnsi="宋体" w:eastAsia="宋体" w:cs="宋体"/>
          <w:color w:val="000"/>
          <w:sz w:val="28"/>
          <w:szCs w:val="28"/>
        </w:rPr>
        <w:t xml:space="preserve">　　虽然我国国民经济核算取得了较好的业绩，为社会发展作出了巨大贡献，但是不可否认，随着现实经济社会生活的演进，现行国民经济核算还存在着许多新问题，有些地方仍然与社会经济发展不相适应，面临诸多挑战，必须不断地进行改革和发展、完善和创新，充分发挥国民经济核算体系在构建我国社会主义和谐社会过程中的重要作用。</w:t>
      </w:r>
    </w:p>
    <w:p>
      <w:pPr>
        <w:ind w:left="0" w:right="0" w:firstLine="560"/>
        <w:spacing w:before="450" w:after="450" w:line="312" w:lineRule="auto"/>
      </w:pPr>
      <w:r>
        <w:rPr>
          <w:rFonts w:ascii="宋体" w:hAnsi="宋体" w:eastAsia="宋体" w:cs="宋体"/>
          <w:color w:val="000"/>
          <w:sz w:val="28"/>
          <w:szCs w:val="28"/>
        </w:rPr>
        <w:t xml:space="preserve">&gt;　　二、我国国民经济核算的主要缺陷</w:t>
      </w:r>
    </w:p>
    <w:p>
      <w:pPr>
        <w:ind w:left="0" w:right="0" w:firstLine="560"/>
        <w:spacing w:before="450" w:after="450" w:line="312" w:lineRule="auto"/>
      </w:pPr>
      <w:r>
        <w:rPr>
          <w:rFonts w:ascii="宋体" w:hAnsi="宋体" w:eastAsia="宋体" w:cs="宋体"/>
          <w:color w:val="000"/>
          <w:sz w:val="28"/>
          <w:szCs w:val="28"/>
        </w:rPr>
        <w:t xml:space="preserve">　　朱之鑫曾在全国统计局长会议上用“三个不适应”来概括国民经济核算工作的局限：一是不适应党政领导部门的决策需要；二是不适应社会公众了解国情、认识形势的需要；三是不适应对外交流的需要。这些不适应是由于国民经济核算的局限性造成的，具体表现在：</w:t>
      </w:r>
    </w:p>
    <w:p>
      <w:pPr>
        <w:ind w:left="0" w:right="0" w:firstLine="560"/>
        <w:spacing w:before="450" w:after="450" w:line="312" w:lineRule="auto"/>
      </w:pPr>
      <w:r>
        <w:rPr>
          <w:rFonts w:ascii="宋体" w:hAnsi="宋体" w:eastAsia="宋体" w:cs="宋体"/>
          <w:color w:val="000"/>
          <w:sz w:val="28"/>
          <w:szCs w:val="28"/>
        </w:rPr>
        <w:t xml:space="preserve">　　第一，国民经济核算的全面性日益受到挑战</w:t>
      </w:r>
    </w:p>
    <w:p>
      <w:pPr>
        <w:ind w:left="0" w:right="0" w:firstLine="560"/>
        <w:spacing w:before="450" w:after="450" w:line="312" w:lineRule="auto"/>
      </w:pPr>
      <w:r>
        <w:rPr>
          <w:rFonts w:ascii="宋体" w:hAnsi="宋体" w:eastAsia="宋体" w:cs="宋体"/>
          <w:color w:val="000"/>
          <w:sz w:val="28"/>
          <w:szCs w:val="28"/>
        </w:rPr>
        <w:t xml:space="preserve">　　1、忽视对环境和自然资源因素的核算。传统国民经济核算是以GDP为中心的核算，但在环境和自然资源核算方面日益显现其局限性。一是夸大了以国内生产总值为代表的经济增长率：二是没有测算作为未来生产潜力的自然资本的耗损贬值和环境退化所造成的损失，未能将环境和自然资源真正纳入国民资产负债核算中；三是因过度追求物质财富的增加，而损毁了经济社会赖以发展的资源基础和生态环境条件，使经济社会的持续健康发展难以为继。</w:t>
      </w:r>
    </w:p>
    <w:p>
      <w:pPr>
        <w:ind w:left="0" w:right="0" w:firstLine="560"/>
        <w:spacing w:before="450" w:after="450" w:line="312" w:lineRule="auto"/>
      </w:pPr>
      <w:r>
        <w:rPr>
          <w:rFonts w:ascii="宋体" w:hAnsi="宋体" w:eastAsia="宋体" w:cs="宋体"/>
          <w:color w:val="000"/>
          <w:sz w:val="28"/>
          <w:szCs w:val="28"/>
        </w:rPr>
        <w:t xml:space="preserve">　　2、忽视对人力资本的核算。人力资本是指凝结在人体中的知识与技能的存量总和。人是生产力中最能动、最本质的因素，人力资源构成一国可利用的人力生产力的总体，人力资本是人力资源中最有价值的部分，它具有资本的基本属性，是投资的结果，能够带来收益。知识、能力、健康等人力资本的提高对经济的发展有着至关重要的作用，是社会进步的决定因素，而且对于现代经济来说，人的知识、能力、健康等人力资本的提高，对经济增长的贡献远比物质资本和劳动力数量的增加重要。但现行国民经济核算只将教育支出中用于校舍等固定资产的部分作为投资，而将用在教师工资、图书购置等方面的开支不作资本处理；此外，人们用于健康等方面的支出，也未计为人力资本投资，因此在有关经济增长因素的核算与分析中，人力资本作用与贡献的核算，也就成为未来国民核算领域有待进一步加强的新内容。</w:t>
      </w:r>
    </w:p>
    <w:p>
      <w:pPr>
        <w:ind w:left="0" w:right="0" w:firstLine="560"/>
        <w:spacing w:before="450" w:after="450" w:line="312" w:lineRule="auto"/>
      </w:pPr>
      <w:r>
        <w:rPr>
          <w:rFonts w:ascii="宋体" w:hAnsi="宋体" w:eastAsia="宋体" w:cs="宋体"/>
          <w:color w:val="000"/>
          <w:sz w:val="28"/>
          <w:szCs w:val="28"/>
        </w:rPr>
        <w:t xml:space="preserve">　　3、忽视对科技因素的核算。全社会科技投入是反映一个国家、一个地区科技活动状况的重要标志，是制定国家和地方科技政策和发展规划、进行宏观管理的基本依据，特别是在知识经济时代，知识资本在经济增长中的贡献正与日俱增，对我国科技投入与产出进行科学、准确的测定是一项重要的基础性工作，具有紧迫性和新颖性。但传统国民经济核算除了在R&amp;D核算及科技成果产出的直接核算方面取得进展外，在诸如如何深入描述科技活动与经济活动问的内在关系与规律，以及如何准确测度知识资本对经济增长的贡献等方面难以满足政府决策分析的需要。</w:t>
      </w:r>
    </w:p>
    <w:p>
      <w:pPr>
        <w:ind w:left="0" w:right="0" w:firstLine="560"/>
        <w:spacing w:before="450" w:after="450" w:line="312" w:lineRule="auto"/>
      </w:pPr>
      <w:r>
        <w:rPr>
          <w:rFonts w:ascii="宋体" w:hAnsi="宋体" w:eastAsia="宋体" w:cs="宋体"/>
          <w:color w:val="000"/>
          <w:sz w:val="28"/>
          <w:szCs w:val="28"/>
        </w:rPr>
        <w:t xml:space="preserve">　　4、忽视对地下经济的核算。地下经济又称隐性经济，目前经济学界尚未对其概念及核算范围形成公认的解释，一般认为地下经济是指以盈利为目的的、非法的、逃避纳税和政府监督的经济行为。联合于1993年推出新SNA时，正式提出各国应尽可能将地下经济活动纳入国民经济核算范围之内。随着我国经济改革的深入发展，地下经济在国民经济中的成分已在逐渐上升，地下经济已渗透到各个经济领域，成为我国较为棘手的经济问题之一，对国民经济的影响也将逐渐扩大，虽然近几年我国一些经济和统计工作者已经开始涉足于这一领域，但还未形成一套完整的理论，地下经济核算领域尚属空白。</w:t>
      </w:r>
    </w:p>
    <w:p>
      <w:pPr>
        <w:ind w:left="0" w:right="0" w:firstLine="560"/>
        <w:spacing w:before="450" w:after="450" w:line="312" w:lineRule="auto"/>
      </w:pPr>
      <w:r>
        <w:rPr>
          <w:rFonts w:ascii="宋体" w:hAnsi="宋体" w:eastAsia="宋体" w:cs="宋体"/>
          <w:color w:val="000"/>
          <w:sz w:val="28"/>
          <w:szCs w:val="28"/>
        </w:rPr>
        <w:t xml:space="preserve">　　在资金流量核算方面，忽视对金融虚拟经济的核算。虚拟经济的概念至今没有统一的认识，较权威的观点是将虚拟经济看作是一种经济的运行方式和运行模式如成思危认为，虚拟经济是与实体经济相对应的一种经济活动模式，是指与虚拟资本以金融系统为主要依托的循环运动有关的经济活动，货币资本不经过实体经济循环就可以取得盈利，即直接以钱生钱的活动；刘骏民认为，虚拟经济是指与虚拟资本运动有关的金融活动，经济系统是一个价值体系，由虚拟经济和实体经济组成，虚拟经济是心理支撑的价格系统，实体经济是成本支撑的价格系统。我国虚拟经济发展目前还仅仅处于初级阶段，与发达国家相比还有很大差距，非常欠缺驾驭虚拟经济的经验。研究虚拟经济非常需要规范虚拟经济的内涵，界定统计范围，但目前国际上通行的SNA统计核算体系中虚拟经济统计核算体系仍然是一片空白因此，构建我国与国际统计核算体系一致、遵循国际统计核算原则、与SNA衔接的虚拟经济统计核算体系迫在眉睫。第二，国民经济核算的及时性、可比性较差。</w:t>
      </w:r>
    </w:p>
    <w:p>
      <w:pPr>
        <w:ind w:left="0" w:right="0" w:firstLine="560"/>
        <w:spacing w:before="450" w:after="450" w:line="312" w:lineRule="auto"/>
      </w:pPr>
      <w:r>
        <w:rPr>
          <w:rFonts w:ascii="宋体" w:hAnsi="宋体" w:eastAsia="宋体" w:cs="宋体"/>
          <w:color w:val="000"/>
          <w:sz w:val="28"/>
          <w:szCs w:val="28"/>
        </w:rPr>
        <w:t xml:space="preserve">　　及时性是指统计核算工作要讲求时效，在规定的时间完成统计资料的收集、整理、分析和上报的任务，及时满足各部门对统计资料的要求。在国民经济核算中坚持及时性，一是要求及时收集核算信息：二是要求对核算信息及时进行加工处理，及时编制报表；三是要求及时传递核算信息，将编制的报表传递给使用者。在时效性方面，由于我国尚未建立分季度国内生产总值核算，因而不能提供有关每一个季度当季的国民经济变动趋势的数据，不能适应政府和社会公众及时了解经济运行情况的需求，而且国民经济核算数据的对外也不够及时，核算数据的收集、整理、周期长，不能满足各方面研究的需要。</w:t>
      </w:r>
    </w:p>
    <w:p>
      <w:pPr>
        <w:ind w:left="0" w:right="0" w:firstLine="560"/>
        <w:spacing w:before="450" w:after="450" w:line="312" w:lineRule="auto"/>
      </w:pPr>
      <w:r>
        <w:rPr>
          <w:rFonts w:ascii="宋体" w:hAnsi="宋体" w:eastAsia="宋体" w:cs="宋体"/>
          <w:color w:val="000"/>
          <w:sz w:val="28"/>
          <w:szCs w:val="28"/>
        </w:rPr>
        <w:t xml:space="preserve">　　可比性是指统计核算必须符合国家或国际的统一规定，提供相关可比的统计核算资料。可比性要求统计核算按照国家统一的核算方法、统一的核算原则、统一的指标口径进行核算，使所有核算单位的统计核算都建立在相应可比的基础上，从而使所有核算单位提供的统计核算资料能够相互比较，便于分析、汇总。我国国民经济核算的可比性较差表现在：其一，由于我国的不变价核算方法尚不完善，还没有提供不变价国内生产总值及其产业部门和最终使用结构数据，因而不能很好地适应党和政府具体地了解不同年度之间可比的经济总量规模和结构变动情况以及国民经济价格总水平的变动情况；其二，由于我国不同地区之间国内生产总值核算数据的准确程度不同，地区汇总数据与国家数据之间的差距较大，因而不能很好地适应党和政府准确地了解地区之间经济发展水平和速度的差距；其三，核算体系中指标的不完全可对比性，不能很好地适应对外交流工作的需要，与发达国家相比，我国国民经济核算的分类较粗、指标体系不健全、某些计算方法存在不可比性，因而还不能很好地满足向联合国等国际组织提供国民经济核算数据的要求。</w:t>
      </w:r>
    </w:p>
    <w:p>
      <w:pPr>
        <w:ind w:left="0" w:right="0" w:firstLine="560"/>
        <w:spacing w:before="450" w:after="450" w:line="312" w:lineRule="auto"/>
      </w:pPr>
      <w:r>
        <w:rPr>
          <w:rFonts w:ascii="宋体" w:hAnsi="宋体" w:eastAsia="宋体" w:cs="宋体"/>
          <w:color w:val="000"/>
          <w:sz w:val="28"/>
          <w:szCs w:val="28"/>
        </w:rPr>
        <w:t xml:space="preserve">　　第三，国民经济核算的服务意识淡薄。</w:t>
      </w:r>
    </w:p>
    <w:p>
      <w:pPr>
        <w:ind w:left="0" w:right="0" w:firstLine="560"/>
        <w:spacing w:before="450" w:after="450" w:line="312" w:lineRule="auto"/>
      </w:pPr>
      <w:r>
        <w:rPr>
          <w:rFonts w:ascii="宋体" w:hAnsi="宋体" w:eastAsia="宋体" w:cs="宋体"/>
          <w:color w:val="000"/>
          <w:sz w:val="28"/>
          <w:szCs w:val="28"/>
        </w:rPr>
        <w:t xml:space="preserve">　　受传统服务观念的影响，我国国民经济核算部门对社会公众服务的意识很差。比如，国民经济核算各种概念的内涵和外延较复杂，除非是核算界专业人士，普通民众很难理解，这给国民经济核算知识普及和工作实践带来障碍；对社会数据的时效性和完整性重视不够，对国民经济核算概念、方法、指标口径及其调整、变化宣传解释不够，不能很好地适应社会公众对国民经济核算数据和准确理解这些数据的需要；我国是世界上最大的发展中国家，改革开放以来经济获得迅速发展，在国际上的地位越来越重要，国际社会也需要了解我国现行的国民经济核算方法，在这方面我们重视不够。</w:t>
      </w:r>
    </w:p>
    <w:p>
      <w:pPr>
        <w:ind w:left="0" w:right="0" w:firstLine="560"/>
        <w:spacing w:before="450" w:after="450" w:line="312" w:lineRule="auto"/>
      </w:pPr>
      <w:r>
        <w:rPr>
          <w:rFonts w:ascii="宋体" w:hAnsi="宋体" w:eastAsia="宋体" w:cs="宋体"/>
          <w:color w:val="000"/>
          <w:sz w:val="28"/>
          <w:szCs w:val="28"/>
        </w:rPr>
        <w:t xml:space="preserve">&gt;　　三、构建国民经济大核算体系以应对挑战</w:t>
      </w:r>
    </w:p>
    <w:p>
      <w:pPr>
        <w:ind w:left="0" w:right="0" w:firstLine="560"/>
        <w:spacing w:before="450" w:after="450" w:line="312" w:lineRule="auto"/>
      </w:pPr>
      <w:r>
        <w:rPr>
          <w:rFonts w:ascii="宋体" w:hAnsi="宋体" w:eastAsia="宋体" w:cs="宋体"/>
          <w:color w:val="000"/>
          <w:sz w:val="28"/>
          <w:szCs w:val="28"/>
        </w:rPr>
        <w:t xml:space="preserve">　　面对上述挑战，国民经济核算有必要进行变革，在理论、方法和实践上做进一步的改革与创新而建立国民经济大核算体系就是要根据可持续发展理论，按照统一规范的概念和标准，把原本属于不同领域的核算体系有机地结合起来，从而形成内容更为丰富、具有更高层次、可以为可持续发展服务的核算体系，它涉及到国民经济核算、社会人口核算、科学技术核算以及环境生态核算等众多领域。</w:t>
      </w:r>
    </w:p>
    <w:p>
      <w:pPr>
        <w:ind w:left="0" w:right="0" w:firstLine="560"/>
        <w:spacing w:before="450" w:after="450" w:line="312" w:lineRule="auto"/>
      </w:pPr>
      <w:r>
        <w:rPr>
          <w:rFonts w:ascii="宋体" w:hAnsi="宋体" w:eastAsia="宋体" w:cs="宋体"/>
          <w:color w:val="000"/>
          <w:sz w:val="28"/>
          <w:szCs w:val="28"/>
        </w:rPr>
        <w:t xml:space="preserve">　　第一，开发一系列卫星账户，解决国民经济核算的全面性问题。设置环境、经济和生态卫星账户，向环境、经济与生态综合核算方向扩展，大力推行绿色GDP核算体系，提供关于可持续发展描述、评价的数据信息：设置知识经济卫星账户，向人力资源、科技信息和知识产权综合核算方向扩展，提供关于人力资本、技术创新、知识经济和无形资产价值评估的数据信息；设置金融卫星账户，向隐性经济、虚拟经济、跨国经济及衍生金融工具综合核算方向扩展，提供关于实体经济规模与虚拟经济测算的金融数据。同时，我们应该注意到，这些领域的核算不仅内容繁杂、指标众多、计量单位各异，而且自成系统，缺乏相互之间的有机联系，国民经济大核算体系的建立要根据可持续发展理论，按照统一规范的概念和标准，把不同领域的核算体系有机地结合起来，形成可持续发展的核算体系。</w:t>
      </w:r>
    </w:p>
    <w:p>
      <w:pPr>
        <w:ind w:left="0" w:right="0" w:firstLine="560"/>
        <w:spacing w:before="450" w:after="450" w:line="312" w:lineRule="auto"/>
      </w:pPr>
      <w:r>
        <w:rPr>
          <w:rFonts w:ascii="宋体" w:hAnsi="宋体" w:eastAsia="宋体" w:cs="宋体"/>
          <w:color w:val="000"/>
          <w:sz w:val="28"/>
          <w:szCs w:val="28"/>
        </w:rPr>
        <w:t xml:space="preserve">　　第二，逐步建立分季度和分地区的国民经济核算体系，解决国民经济核算的及时性问题。从实际情况出发，研究改进和完善地区核算方法，进一步搞好地区与国家国民经济核算数据之间的相互衔接，实事求是地确定地区经济核算范围；及时地进行国民经济核算数据的和宣传，加强国民经济核算知识的普及教育。</w:t>
      </w:r>
    </w:p>
    <w:p>
      <w:pPr>
        <w:ind w:left="0" w:right="0" w:firstLine="560"/>
        <w:spacing w:before="450" w:after="450" w:line="312" w:lineRule="auto"/>
      </w:pPr>
      <w:r>
        <w:rPr>
          <w:rFonts w:ascii="宋体" w:hAnsi="宋体" w:eastAsia="宋体" w:cs="宋体"/>
          <w:color w:val="000"/>
          <w:sz w:val="28"/>
          <w:szCs w:val="28"/>
        </w:rPr>
        <w:t xml:space="preserve">　　第三，细化核算分类、健全核算体系、统一核算口径，解决国民经济核算的可比性问题。细化产业部门分类和支出项目分类：改革和完善不变价国内生产总值核算；进一步学习和研究国民经济核算体系国际标准，借鉴外国的先进方法，提高我国国民经济核算的国际可比性。</w:t>
      </w:r>
    </w:p>
    <w:p>
      <w:pPr>
        <w:ind w:left="0" w:right="0" w:firstLine="560"/>
        <w:spacing w:before="450" w:after="450" w:line="312" w:lineRule="auto"/>
      </w:pPr>
      <w:r>
        <w:rPr>
          <w:rFonts w:ascii="黑体" w:hAnsi="黑体" w:eastAsia="黑体" w:cs="黑体"/>
          <w:color w:val="000000"/>
          <w:sz w:val="36"/>
          <w:szCs w:val="36"/>
          <w:b w:val="1"/>
          <w:bCs w:val="1"/>
        </w:rPr>
        <w:t xml:space="preserve">第三篇: 国民经济核算小论文</w:t>
      </w:r>
    </w:p>
    <w:p>
      <w:pPr>
        <w:ind w:left="0" w:right="0" w:firstLine="560"/>
        <w:spacing w:before="450" w:after="450" w:line="312" w:lineRule="auto"/>
      </w:pPr>
      <w:r>
        <w:rPr>
          <w:rFonts w:ascii="宋体" w:hAnsi="宋体" w:eastAsia="宋体" w:cs="宋体"/>
          <w:color w:val="000"/>
          <w:sz w:val="28"/>
          <w:szCs w:val="28"/>
        </w:rPr>
        <w:t xml:space="preserve">　　&gt;一、国民经济核算的应用到绿色国民经济核算的崛起</w:t>
      </w:r>
    </w:p>
    <w:p>
      <w:pPr>
        <w:ind w:left="0" w:right="0" w:firstLine="560"/>
        <w:spacing w:before="450" w:after="450" w:line="312" w:lineRule="auto"/>
      </w:pPr>
      <w:r>
        <w:rPr>
          <w:rFonts w:ascii="宋体" w:hAnsi="宋体" w:eastAsia="宋体" w:cs="宋体"/>
          <w:color w:val="000"/>
          <w:sz w:val="28"/>
          <w:szCs w:val="28"/>
        </w:rPr>
        <w:t xml:space="preserve">　　自20世纪国民经济核算这一方法问世以来，他就被誉为20世纪最伟大的发明之一，通过国民经济核算，可以提供系统并且详细的数据，从而满足以下方面的广泛需要：第一，他可以提供主要经济流量指标，监测国民经济运行情况，诸如生产、分配、消费、投资、进出口、金融活动等等;第二，他可以显现经济学所定义的经济过程中的因果机制，支持运用计量经济方法进行宏观经济分析;第三，在宏观和微观的层面上支持中长期计划的制定和计划目标的论证，为经济决策提供基础和依据;第四，在核算的国际化前提下，为进行国际比较提供支持，服务于国际事务的管理和分析。</w:t>
      </w:r>
    </w:p>
    <w:p>
      <w:pPr>
        <w:ind w:left="0" w:right="0" w:firstLine="560"/>
        <w:spacing w:before="450" w:after="450" w:line="312" w:lineRule="auto"/>
      </w:pPr>
      <w:r>
        <w:rPr>
          <w:rFonts w:ascii="宋体" w:hAnsi="宋体" w:eastAsia="宋体" w:cs="宋体"/>
          <w:color w:val="000"/>
          <w:sz w:val="28"/>
          <w:szCs w:val="28"/>
        </w:rPr>
        <w:t xml:space="preserve">　　这些年来，国民经济核算体系的运行，一直围绕GDP(国内生产总值)展开，通过衡量GDP这一指标，来判断国家总体的经济运行情况。可以说，没有国民经济核算，就不可能有宏观经济管理，没有国民经济核算，经济分析就不能建立在坚实的计量基础上。</w:t>
      </w:r>
    </w:p>
    <w:p>
      <w:pPr>
        <w:ind w:left="0" w:right="0" w:firstLine="560"/>
        <w:spacing w:before="450" w:after="450" w:line="312" w:lineRule="auto"/>
      </w:pPr>
      <w:r>
        <w:rPr>
          <w:rFonts w:ascii="宋体" w:hAnsi="宋体" w:eastAsia="宋体" w:cs="宋体"/>
          <w:color w:val="000"/>
          <w:sz w:val="28"/>
          <w:szCs w:val="28"/>
        </w:rPr>
        <w:t xml:space="preserve">　　然而随着社会日新月异的变化，可持续发展理念深入人心，人们逐渐意识到环境保护和生态保护的重要性，传统的国民经济核算体系SNA已经不能满足社会的需要，因为从当下来看他有着重要的缺陷，那就是许多进入不了市场的自然资源或者自然环境不能被SNA体系吸纳，也就是说通过SNA体系计算得出的GDP值只能看出经济总产出量或经济总收入量的变化，而看不到其背后付出的环境污染与生态破坏所产生的代价。于是，绿色国民经济核算这一概念，就应运而出。</w:t>
      </w:r>
    </w:p>
    <w:p>
      <w:pPr>
        <w:ind w:left="0" w:right="0" w:firstLine="560"/>
        <w:spacing w:before="450" w:after="450" w:line="312" w:lineRule="auto"/>
      </w:pPr>
      <w:r>
        <w:rPr>
          <w:rFonts w:ascii="宋体" w:hAnsi="宋体" w:eastAsia="宋体" w:cs="宋体"/>
          <w:color w:val="000"/>
          <w:sz w:val="28"/>
          <w:szCs w:val="28"/>
        </w:rPr>
        <w:t xml:space="preserve">　　&gt;二、绿色国民经济核算的发展</w:t>
      </w:r>
    </w:p>
    <w:p>
      <w:pPr>
        <w:ind w:left="0" w:right="0" w:firstLine="560"/>
        <w:spacing w:before="450" w:after="450" w:line="312" w:lineRule="auto"/>
      </w:pPr>
      <w:r>
        <w:rPr>
          <w:rFonts w:ascii="宋体" w:hAnsi="宋体" w:eastAsia="宋体" w:cs="宋体"/>
          <w:color w:val="000"/>
          <w:sz w:val="28"/>
          <w:szCs w:val="28"/>
        </w:rPr>
        <w:t xml:space="preserve">　　那么什么是绿色国民经济呢?绿色国民经济核算，通常所说的绿色GDP核算，包括资源核算和环境核算，旨在以原有国民经济核算体系为基础，将资源环境因素纳入其中，通过核算描述资源环境与经济之间的关系，提供系统的核算数据，为可持续发展的分析、决策和评价提供依据。</w:t>
      </w:r>
    </w:p>
    <w:p>
      <w:pPr>
        <w:ind w:left="0" w:right="0" w:firstLine="560"/>
        <w:spacing w:before="450" w:after="450" w:line="312" w:lineRule="auto"/>
      </w:pPr>
      <w:r>
        <w:rPr>
          <w:rFonts w:ascii="宋体" w:hAnsi="宋体" w:eastAsia="宋体" w:cs="宋体"/>
          <w:color w:val="000"/>
          <w:sz w:val="28"/>
          <w:szCs w:val="28"/>
        </w:rPr>
        <w:t xml:space="preserve">　　1、绿色国民经济核算的目的</w:t>
      </w:r>
    </w:p>
    <w:p>
      <w:pPr>
        <w:ind w:left="0" w:right="0" w:firstLine="560"/>
        <w:spacing w:before="450" w:after="450" w:line="312" w:lineRule="auto"/>
      </w:pPr>
      <w:r>
        <w:rPr>
          <w:rFonts w:ascii="宋体" w:hAnsi="宋体" w:eastAsia="宋体" w:cs="宋体"/>
          <w:color w:val="000"/>
          <w:sz w:val="28"/>
          <w:szCs w:val="28"/>
        </w:rPr>
        <w:t xml:space="preserve">　　从改革开放至今，我国社会发生了翻天覆地的变化，GDP连年增高，人民生活水平有了显著性的加强，但是到了今天，我们已经认识到了这些高增长的背后是不断透支资源环境以及公共健康基础上的，现行的SNA计算体系是以市场行为来计算GDP，他反映了市场的供求关系，他传递的是以货币为关系的市场信号，这也是现行GDP权威的原因，但是，许多环境要素与资源要素是进入不了市场的，这些成本在SNA体系中是无法计算出来的，例如，我们砍伐了一片森林，利用森林加工成纸张和筷子，这些是可以统计在GDP中的，然而这片森林每年吸收的二氧化碳，释放的氧气，森林的消失造成的水土流失，微生物的灭绝，这些损失是没有市场价格也没有一丝市场符号，他们进入不了市场，没有市场行为，所以他们不能统计在GDP中，因此，通过现行的GDP计算体系的自然资源实物量的附属表不能很好的为这些环境污染所造成的损失以及恢复这些环境所需要的投资进行精确的决策，以20xx年国家统计局发布的《中国绿色国民经济核算研究报告20xx》为例，20xx年全国因环境污染造成的经济损失为5118亿元，占当年GDP的3.05%。虚拟治理成本为2874亿元，占当年GDP的1.80%，然而在我国十五期间环境污染投资仅占GDP的1.18%，数据偏差明显。通过绿色国民经济核算，可为可持续发展的分析决策与评价提供依据。</w:t>
      </w:r>
    </w:p>
    <w:p>
      <w:pPr>
        <w:ind w:left="0" w:right="0" w:firstLine="560"/>
        <w:spacing w:before="450" w:after="450" w:line="312" w:lineRule="auto"/>
      </w:pPr>
      <w:r>
        <w:rPr>
          <w:rFonts w:ascii="宋体" w:hAnsi="宋体" w:eastAsia="宋体" w:cs="宋体"/>
          <w:color w:val="000"/>
          <w:sz w:val="28"/>
          <w:szCs w:val="28"/>
        </w:rPr>
        <w:t xml:space="preserve">　　2、绿色国民经济体系的建立</w:t>
      </w:r>
    </w:p>
    <w:p>
      <w:pPr>
        <w:ind w:left="0" w:right="0" w:firstLine="560"/>
        <w:spacing w:before="450" w:after="450" w:line="312" w:lineRule="auto"/>
      </w:pPr>
      <w:r>
        <w:rPr>
          <w:rFonts w:ascii="宋体" w:hAnsi="宋体" w:eastAsia="宋体" w:cs="宋体"/>
          <w:color w:val="000"/>
          <w:sz w:val="28"/>
          <w:szCs w:val="28"/>
        </w:rPr>
        <w:t xml:space="preserve">　　1992年，联合国与国际统计机构提出了绿色GDP这一概念，1993年，由联合国统计署和联合国环境规划署共同负责，提出了SEEA核算体系(又称卫星账户)，目前世界上大多数国家采用的是SEEA-20xx这一体系，该体系是在SEEA-1993基础修订完成的，采用的主要核算方法是实物量核算以及价值量核算。所谓实物量核算，是在国民经济核算框架基础上，运用实物单位(物理量单位)建立不同层次的实物量账户，描述与经济活动对应的各类污染物的产生量、去除量(处理量)、排放量等。而价值量核算，是在实物量核算的基础上，估算各种环境污染和生态破坏造成的货币价值损失。SEEA-20xx体系主要阐述了如何将环境资源保护与消耗等问题运用到国民经济核算体系中，它构建了绿色国民经济体系的基本准则，为社会的可持续发展及宏观调控起到了重要作用。</w:t>
      </w:r>
    </w:p>
    <w:p>
      <w:pPr>
        <w:ind w:left="0" w:right="0" w:firstLine="560"/>
        <w:spacing w:before="450" w:after="450" w:line="312" w:lineRule="auto"/>
      </w:pPr>
      <w:r>
        <w:rPr>
          <w:rFonts w:ascii="宋体" w:hAnsi="宋体" w:eastAsia="宋体" w:cs="宋体"/>
          <w:color w:val="000"/>
          <w:sz w:val="28"/>
          <w:szCs w:val="28"/>
        </w:rPr>
        <w:t xml:space="preserve">　　3、绿色国民经济体系发展中遇到的困难</w:t>
      </w:r>
    </w:p>
    <w:p>
      <w:pPr>
        <w:ind w:left="0" w:right="0" w:firstLine="560"/>
        <w:spacing w:before="450" w:after="450" w:line="312" w:lineRule="auto"/>
      </w:pPr>
      <w:r>
        <w:rPr>
          <w:rFonts w:ascii="宋体" w:hAnsi="宋体" w:eastAsia="宋体" w:cs="宋体"/>
          <w:color w:val="000"/>
          <w:sz w:val="28"/>
          <w:szCs w:val="28"/>
        </w:rPr>
        <w:t xml:space="preserve">　　首先，现在运行的SEEA-20xx体系十分庞大复杂，它涉及到自然资源、环境、生态等等方面，自然资源又包括许多，譬如水资源，生物资源，土地森林，空气等等资源，可以说现行的体系只能很粗略的把这些计算在其中。</w:t>
      </w:r>
    </w:p>
    <w:p>
      <w:pPr>
        <w:ind w:left="0" w:right="0" w:firstLine="560"/>
        <w:spacing w:before="450" w:after="450" w:line="312" w:lineRule="auto"/>
      </w:pPr>
      <w:r>
        <w:rPr>
          <w:rFonts w:ascii="宋体" w:hAnsi="宋体" w:eastAsia="宋体" w:cs="宋体"/>
          <w:color w:val="000"/>
          <w:sz w:val="28"/>
          <w:szCs w:val="28"/>
        </w:rPr>
        <w:t xml:space="preserve">　　其次，数据的收集也是一个难题，现在世界上没有任何一个国家可以对这些资源的数据进行精确的计算，比如说环境造成的污染，它往往是许多年后才会对公共的利益进行破坏，那么这破坏部分产生的成本是计算在哪一年，从现行的体系中我们是无法进行统计的。</w:t>
      </w:r>
    </w:p>
    <w:p>
      <w:pPr>
        <w:ind w:left="0" w:right="0" w:firstLine="560"/>
        <w:spacing w:before="450" w:after="450" w:line="312" w:lineRule="auto"/>
      </w:pPr>
      <w:r>
        <w:rPr>
          <w:rFonts w:ascii="宋体" w:hAnsi="宋体" w:eastAsia="宋体" w:cs="宋体"/>
          <w:color w:val="000"/>
          <w:sz w:val="28"/>
          <w:szCs w:val="28"/>
        </w:rPr>
        <w:t xml:space="preserve">　　第三，目前这一体系还没有在世界上得到通用，在国际国民经济核算的比较中，有一国进行的是传统SNA体系，另一国进行的是SEEA体系，这样两个国家是没有办法比较的，所以现行的SNA体系仍然是大多国家的首选。</w:t>
      </w:r>
    </w:p>
    <w:p>
      <w:pPr>
        <w:ind w:left="0" w:right="0" w:firstLine="560"/>
        <w:spacing w:before="450" w:after="450" w:line="312" w:lineRule="auto"/>
      </w:pPr>
      <w:r>
        <w:rPr>
          <w:rFonts w:ascii="宋体" w:hAnsi="宋体" w:eastAsia="宋体" w:cs="宋体"/>
          <w:color w:val="000"/>
          <w:sz w:val="28"/>
          <w:szCs w:val="28"/>
        </w:rPr>
        <w:t xml:space="preserve">　　第四，SEEA这一体系操作难度大，计算复杂，推广困难，尤其是对发展中国家来说更是困难，更重要的一点是现行的GDP只是单纯的看经济的运行情况而不看是否可持续增长，一旦实施绿色GDP，扣除环境与资源这一成本，很有可能令现有的GDP数据大大下降，这会让人不能接受。</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当前，世界各国对发展绿色国民经济核算都处于探索中，敢于直面挑战，从GDP到绿色GDP，这是一个困难与希望并存的事业，发展绿色国民经济核算，任重而道远。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2025-05-02T16:25:13+08:00</dcterms:created>
  <dcterms:modified xsi:type="dcterms:W3CDTF">2025-05-02T16:25:13+08:00</dcterms:modified>
</cp:coreProperties>
</file>

<file path=docProps/custom.xml><?xml version="1.0" encoding="utf-8"?>
<Properties xmlns="http://schemas.openxmlformats.org/officeDocument/2006/custom-properties" xmlns:vt="http://schemas.openxmlformats.org/officeDocument/2006/docPropsVTypes"/>
</file>