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低碳经济在国际贸易中的发展前景探讨</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随着时代经济的飞速发展以及科学技术的不断成熟，现代化低碳经济的基础发展理念对于国际贸易的发展有着积极推动作用。这是一篇低碳经济在国际贸易中的发展前景的介绍，详细内容点击查看全文。 21世纪的今天，低碳经济的发展，对于全球经济产生了极大的影响...</w:t>
      </w:r>
    </w:p>
    <w:p>
      <w:pPr>
        <w:ind w:left="0" w:right="0" w:firstLine="560"/>
        <w:spacing w:before="450" w:after="450" w:line="312" w:lineRule="auto"/>
      </w:pPr>
      <w:r>
        <w:rPr>
          <w:rFonts w:ascii="宋体" w:hAnsi="宋体" w:eastAsia="宋体" w:cs="宋体"/>
          <w:color w:val="000"/>
          <w:sz w:val="28"/>
          <w:szCs w:val="28"/>
        </w:rPr>
        <w:t xml:space="preserve">随着时代经济的飞速发展以及科学技术的不断成熟，现代化低碳经济的基础发展理念对于国际贸易的发展有着积极推动作用。这是一篇低碳经济在国际贸易中的发展前景的介绍，详细内容点击查看全文。</w:t>
      </w:r>
    </w:p>
    <w:p>
      <w:pPr>
        <w:ind w:left="0" w:right="0" w:firstLine="560"/>
        <w:spacing w:before="450" w:after="450" w:line="312" w:lineRule="auto"/>
      </w:pPr>
      <w:r>
        <w:rPr>
          <w:rFonts w:ascii="宋体" w:hAnsi="宋体" w:eastAsia="宋体" w:cs="宋体"/>
          <w:color w:val="000"/>
          <w:sz w:val="28"/>
          <w:szCs w:val="28"/>
        </w:rPr>
        <w:t xml:space="preserve">21世纪的今天，低碳经济的发展，对于全球经济产生了极大的影响，在国际贸易的发展中，低碳经济更是本着较为深远的角度，实现格局的不断转换和技术的创新，在新的合作形态寻求中，做好低碳经济的适应性发展，实现低碳经济的不断创新和突破，在长足发展中状态中，对于国际贸易的发展有着积极作用。</w:t>
      </w:r>
    </w:p>
    <w:p>
      <w:pPr>
        <w:ind w:left="0" w:right="0" w:firstLine="560"/>
        <w:spacing w:before="450" w:after="450" w:line="312" w:lineRule="auto"/>
      </w:pPr>
      <w:r>
        <w:rPr>
          <w:rFonts w:ascii="宋体" w:hAnsi="宋体" w:eastAsia="宋体" w:cs="宋体"/>
          <w:color w:val="000"/>
          <w:sz w:val="28"/>
          <w:szCs w:val="28"/>
        </w:rPr>
        <w:t xml:space="preserve">一、基于低碳经济发展中国际贸易行业格局的调整和发展</w:t>
      </w:r>
    </w:p>
    <w:p>
      <w:pPr>
        <w:ind w:left="0" w:right="0" w:firstLine="560"/>
        <w:spacing w:before="450" w:after="450" w:line="312" w:lineRule="auto"/>
      </w:pPr>
      <w:r>
        <w:rPr>
          <w:rFonts w:ascii="宋体" w:hAnsi="宋体" w:eastAsia="宋体" w:cs="宋体"/>
          <w:color w:val="000"/>
          <w:sz w:val="28"/>
          <w:szCs w:val="28"/>
        </w:rPr>
        <w:t xml:space="preserve">随着时代经济的飞速发展，低碳经济始终受到人们的广泛关注，在低碳经济理念的结合下，注重低能耗低排放的经济发展。对于国际贸易的发展俄熔岩，低碳化模式的发展和应用，更加注重行业格局的调整。</w:t>
      </w:r>
    </w:p>
    <w:p>
      <w:pPr>
        <w:ind w:left="0" w:right="0" w:firstLine="560"/>
        <w:spacing w:before="450" w:after="450" w:line="312" w:lineRule="auto"/>
      </w:pPr>
      <w:r>
        <w:rPr>
          <w:rFonts w:ascii="宋体" w:hAnsi="宋体" w:eastAsia="宋体" w:cs="宋体"/>
          <w:color w:val="000"/>
          <w:sz w:val="28"/>
          <w:szCs w:val="28"/>
        </w:rPr>
        <w:t xml:space="preserve">首先，在商品贸易格局的优化调整中，主要是做好商品贸易的格局优化，将传统的石化能商品进行不断的调整，并注重资源消耗性的商品发展，实现低碳经济的合理有效发展，注重国际贸易的综合性发展。在新能源以及绿色能源商品的应用中，实现高科技新材料商品的有效性应用，将节能化环保特点实现，注重国际贸易相关比重的不断提升，注重商品贸易结构的一种优化和调整。</w:t>
      </w:r>
    </w:p>
    <w:p>
      <w:pPr>
        <w:ind w:left="0" w:right="0" w:firstLine="560"/>
        <w:spacing w:before="450" w:after="450" w:line="312" w:lineRule="auto"/>
      </w:pPr>
      <w:r>
        <w:rPr>
          <w:rFonts w:ascii="宋体" w:hAnsi="宋体" w:eastAsia="宋体" w:cs="宋体"/>
          <w:color w:val="000"/>
          <w:sz w:val="28"/>
          <w:szCs w:val="28"/>
        </w:rPr>
        <w:t xml:space="preserve">其次，对于地区贸易格局而言，在优化调整中，就要结合经济结构的一种优化调整过程，实现经济发展的低碳化形势，在低碳技术的应用中，体现出生产低碳化的商品过程，做好国际贸易竞争的优势发展，注重国家贸易地区的平衡性发展。</w:t>
      </w:r>
    </w:p>
    <w:p>
      <w:pPr>
        <w:ind w:left="0" w:right="0" w:firstLine="560"/>
        <w:spacing w:before="450" w:after="450" w:line="312" w:lineRule="auto"/>
      </w:pPr>
      <w:r>
        <w:rPr>
          <w:rFonts w:ascii="宋体" w:hAnsi="宋体" w:eastAsia="宋体" w:cs="宋体"/>
          <w:color w:val="000"/>
          <w:sz w:val="28"/>
          <w:szCs w:val="28"/>
        </w:rPr>
        <w:t xml:space="preserve">最后，低碳商品的生产中，就要联系低碳经济的一种重要发展过程，结合资金技术的优势发展，做好低碳经济的有效性发展，联系资金技术的不断创新，实现低碳经济的不断和谐有效性发展，最终从根本上调整国际贸易的一种地区格局发展。</w:t>
      </w:r>
    </w:p>
    <w:p>
      <w:pPr>
        <w:ind w:left="0" w:right="0" w:firstLine="560"/>
        <w:spacing w:before="450" w:after="450" w:line="312" w:lineRule="auto"/>
      </w:pPr>
      <w:r>
        <w:rPr>
          <w:rFonts w:ascii="宋体" w:hAnsi="宋体" w:eastAsia="宋体" w:cs="宋体"/>
          <w:color w:val="000"/>
          <w:sz w:val="28"/>
          <w:szCs w:val="28"/>
        </w:rPr>
        <w:t xml:space="preserve">二、基于低碳经济发展中国际贸易内涵的拓展</w:t>
      </w:r>
    </w:p>
    <w:p>
      <w:pPr>
        <w:ind w:left="0" w:right="0" w:firstLine="560"/>
        <w:spacing w:before="450" w:after="450" w:line="312" w:lineRule="auto"/>
      </w:pPr>
      <w:r>
        <w:rPr>
          <w:rFonts w:ascii="宋体" w:hAnsi="宋体" w:eastAsia="宋体" w:cs="宋体"/>
          <w:color w:val="000"/>
          <w:sz w:val="28"/>
          <w:szCs w:val="28"/>
        </w:rPr>
        <w:t xml:space="preserve">现代化低碳经济的一种背景发展中，就要联系国际贸易的基本内涵，在内涵的拓展中，及时的转变传统的国际贸易内涵，实现碳金融理念的不断融合。碳金融的服务过程中，通过将温室气体的排放量逐渐减少，将人类社会活动对于环境的危害逐渐降低。</w:t>
      </w:r>
    </w:p>
    <w:p>
      <w:pPr>
        <w:ind w:left="0" w:right="0" w:firstLine="560"/>
        <w:spacing w:before="450" w:after="450" w:line="312" w:lineRule="auto"/>
      </w:pPr>
      <w:r>
        <w:rPr>
          <w:rFonts w:ascii="宋体" w:hAnsi="宋体" w:eastAsia="宋体" w:cs="宋体"/>
          <w:color w:val="000"/>
          <w:sz w:val="28"/>
          <w:szCs w:val="28"/>
        </w:rPr>
        <w:t xml:space="preserve">基于低碳经济理念的发展中，国家贸易领域的发展，更是联系金融制度规范的相关标准，注重金融交易活动的充分讲解，在碳金融活动的基础发展中，实现资源上的有效分配，并在资金的不断配置中，做好排痰技术的不断支撑和应用，实现碳经济发展的一种有效保证。</w:t>
      </w:r>
    </w:p>
    <w:p>
      <w:pPr>
        <w:ind w:left="0" w:right="0" w:firstLine="560"/>
        <w:spacing w:before="450" w:after="450" w:line="312" w:lineRule="auto"/>
      </w:pPr>
      <w:r>
        <w:rPr>
          <w:rFonts w:ascii="宋体" w:hAnsi="宋体" w:eastAsia="宋体" w:cs="宋体"/>
          <w:color w:val="000"/>
          <w:sz w:val="28"/>
          <w:szCs w:val="28"/>
        </w:rPr>
        <w:t xml:space="preserve">低碳经济的创新发展中，就要实现国际贸易内涵的不断拓展，在国际贸易服务内涵的广泛拖住中，结合国际贸易的相关参与者的动向，做好低碳性的环保，在碳金融发展价值正确认识的基础上，对更好的国际贸易发展方向有效性的追求。</w:t>
      </w:r>
    </w:p>
    <w:p>
      <w:pPr>
        <w:ind w:left="0" w:right="0" w:firstLine="560"/>
        <w:spacing w:before="450" w:after="450" w:line="312" w:lineRule="auto"/>
      </w:pPr>
      <w:r>
        <w:rPr>
          <w:rFonts w:ascii="宋体" w:hAnsi="宋体" w:eastAsia="宋体" w:cs="宋体"/>
          <w:color w:val="000"/>
          <w:sz w:val="28"/>
          <w:szCs w:val="28"/>
        </w:rPr>
        <w:t xml:space="preserve">三、基于低碳经济发展中国际贸易技术的创新</w:t>
      </w:r>
    </w:p>
    <w:p>
      <w:pPr>
        <w:ind w:left="0" w:right="0" w:firstLine="560"/>
        <w:spacing w:before="450" w:after="450" w:line="312" w:lineRule="auto"/>
      </w:pPr>
      <w:r>
        <w:rPr>
          <w:rFonts w:ascii="宋体" w:hAnsi="宋体" w:eastAsia="宋体" w:cs="宋体"/>
          <w:color w:val="000"/>
          <w:sz w:val="28"/>
          <w:szCs w:val="28"/>
        </w:rPr>
        <w:t xml:space="preserve">低碳经济的有效性发展中，联系低碳技术的一种技术支持，在低碳经济的全面发展中，实现低碳技术的不断开发和利用，在国家贸易的发展中，更要注重技术上的不断擦红心，将国际贸易的有效性发展全面实现。</w:t>
      </w:r>
    </w:p>
    <w:p>
      <w:pPr>
        <w:ind w:left="0" w:right="0" w:firstLine="560"/>
        <w:spacing w:before="450" w:after="450" w:line="312" w:lineRule="auto"/>
      </w:pPr>
      <w:r>
        <w:rPr>
          <w:rFonts w:ascii="宋体" w:hAnsi="宋体" w:eastAsia="宋体" w:cs="宋体"/>
          <w:color w:val="000"/>
          <w:sz w:val="28"/>
          <w:szCs w:val="28"/>
        </w:rPr>
        <w:t xml:space="preserve">在发达国家的发展中，国家贸易商的发展中，就要结合发展低碳经济的技术特点，并在资金技术的过多投入中，实现技术上的不断革命和创新，在自身经济的低碳发展中，将经济的低碳发展综合性的实现，注重国家实力的不断提升，实现新技术革命的根本创新和发展。这种低碳经济发展理念的应用中，做好新一轮技术的有效性革命，在国家贸易技术的转移中，将国家之间的竞争不断加强，实现国家之间的有效性技术合作。</w:t>
      </w:r>
    </w:p>
    <w:p>
      <w:pPr>
        <w:ind w:left="0" w:right="0" w:firstLine="560"/>
        <w:spacing w:before="450" w:after="450" w:line="312" w:lineRule="auto"/>
      </w:pPr>
      <w:r>
        <w:rPr>
          <w:rFonts w:ascii="宋体" w:hAnsi="宋体" w:eastAsia="宋体" w:cs="宋体"/>
          <w:color w:val="000"/>
          <w:sz w:val="28"/>
          <w:szCs w:val="28"/>
        </w:rPr>
        <w:t xml:space="preserve">低碳经济的有效性发展中，就要联系低碳经济的发展过程，在低碳经济的有效性发展中，注重低碳经济的单边贸易过程，避免各种贸易规则的产生，最大程度上避免贸易壁垒的产生。而低碳经济的发展中，一旦碳标签的出现，就要联系发达国家的相关发展过程，注重使用和推广的过程。碳标签在始终中，往往是结合相关产品的一种原材料制造，并注重制造储运相关发展中，温室气体排放量的控制，在标签的形式分析中，对消费者告知。关于贸易壁垒的打破之后，就要结合低碳经济的有效性发展，在国际贸易的发展中，对碳关税措施制定，并将碳的排放量监督管理力度不断加强，做好碳排放量的根本控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随着时代经济的飞速发展以及科学技术的不断成熟，现代化低碳经济的基础发展理念对于国际贸易的发展有着积极推动作用。而低碳经济中的国际贸易发展更要结合低碳经济发展的主题，对经济发展模式有效性的转变，在粗放型经济发展转变为集约型经济模式的发展中，将碳排放量减少，对绿色产品生产，实现低碳技术的有效性创新和发展，注重国际贸易的有效性应用和发展，这种低碳经济的发展，不仅仅实现了国际贸易的科学进步，同时对于国民经济的发展以及全球经济的发展有着积极推动作用。</w:t>
      </w:r>
    </w:p>
    <w:p>
      <w:pPr>
        <w:ind w:left="0" w:right="0" w:firstLine="560"/>
        <w:spacing w:before="450" w:after="450" w:line="312" w:lineRule="auto"/>
      </w:pPr>
      <w:r>
        <w:rPr>
          <w:rFonts w:ascii="宋体" w:hAnsi="宋体" w:eastAsia="宋体" w:cs="宋体"/>
          <w:color w:val="000"/>
          <w:sz w:val="28"/>
          <w:szCs w:val="28"/>
        </w:rPr>
        <w:t xml:space="preserve">现在大家知道低碳经济在国际贸易中的发展前景的内容了吧!希望大家可以好好利用!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2025-07-13T09:38:33+08:00</dcterms:created>
  <dcterms:modified xsi:type="dcterms:W3CDTF">2025-07-13T09:38:33+08:00</dcterms:modified>
</cp:coreProperties>
</file>

<file path=docProps/custom.xml><?xml version="1.0" encoding="utf-8"?>
<Properties xmlns="http://schemas.openxmlformats.org/officeDocument/2006/custom-properties" xmlns:vt="http://schemas.openxmlformats.org/officeDocument/2006/docPropsVTypes"/>
</file>