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试谈商业银行的税务筹划</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试谈商业银行的税务筹划 试谈商业银行的税务筹划 试谈商业银行的税务筹划一、税务筹划的意义税务筹划(tax planning)也称纳税筹划,是纳税人在遵守税法、拥护税法的前提下,预先制定纳税的方法、步骤、计划等,享受税法中的优惠规定,减低总体...</w:t>
      </w:r>
    </w:p>
    <w:p>
      <w:pPr>
        <w:ind w:left="0" w:right="0" w:firstLine="560"/>
        <w:spacing w:before="450" w:after="450" w:line="312" w:lineRule="auto"/>
      </w:pPr>
      <w:r>
        <w:rPr>
          <w:rFonts w:ascii="宋体" w:hAnsi="宋体" w:eastAsia="宋体" w:cs="宋体"/>
          <w:color w:val="000"/>
          <w:sz w:val="28"/>
          <w:szCs w:val="28"/>
        </w:rPr>
        <w:t xml:space="preserve">试谈商业银行的税务筹划 试谈商业银行的税务筹划 试谈商业银行的税务筹划</w:t>
      </w:r>
    </w:p>
    <w:p>
      <w:pPr>
        <w:ind w:left="0" w:right="0" w:firstLine="560"/>
        <w:spacing w:before="450" w:after="450" w:line="312" w:lineRule="auto"/>
      </w:pPr>
      <w:r>
        <w:rPr>
          <w:rFonts w:ascii="宋体" w:hAnsi="宋体" w:eastAsia="宋体" w:cs="宋体"/>
          <w:color w:val="000"/>
          <w:sz w:val="28"/>
          <w:szCs w:val="28"/>
        </w:rPr>
        <w:t xml:space="preserve">一、税务筹划的意义</w:t>
      </w:r>
    </w:p>
    <w:p>
      <w:pPr>
        <w:ind w:left="0" w:right="0" w:firstLine="560"/>
        <w:spacing w:before="450" w:after="450" w:line="312" w:lineRule="auto"/>
      </w:pPr>
      <w:r>
        <w:rPr>
          <w:rFonts w:ascii="宋体" w:hAnsi="宋体" w:eastAsia="宋体" w:cs="宋体"/>
          <w:color w:val="000"/>
          <w:sz w:val="28"/>
          <w:szCs w:val="28"/>
        </w:rPr>
        <w:t xml:space="preserve">税务筹划(tax planning)也称纳税筹划,是纳税人在遵守税法、拥护税法的前提下,预先制定纳税的方法、步骤、计划等,享受税法中的优惠规定,减低总体税负,实现节税目的。商业银行的税务筹划是商业银行在结合本身经营特点的基础上,筹划所得税、营业税和其他税种的缴纳,是商业银行整个财务计划的组成部分,对商业银行更好地执行国家政策,发挥金融在社会经济中的宏观调节作用,有着积极的意义。</w:t>
      </w:r>
    </w:p>
    <w:p>
      <w:pPr>
        <w:ind w:left="0" w:right="0" w:firstLine="560"/>
        <w:spacing w:before="450" w:after="450" w:line="312" w:lineRule="auto"/>
      </w:pPr>
      <w:r>
        <w:rPr>
          <w:rFonts w:ascii="宋体" w:hAnsi="宋体" w:eastAsia="宋体" w:cs="宋体"/>
          <w:color w:val="000"/>
          <w:sz w:val="28"/>
          <w:szCs w:val="28"/>
        </w:rPr>
        <w:t xml:space="preserve">2、税务筹划有利于税法建设,抑制偷税、漏税、逃税行为的发生。商业银行的税务筹划是用合法的手段达到减轻税负的目的,需要在深刻认识和了解税法、财会、金融、电脑等知识的基础上进行,这就要求商业银行重视税法的宣传教育,普及全系统人员的税法意识,有利于抑制偷税、漏税、逃税等违法行为的发生。另外,税务筹划还有助于商业银行从被动的、应付的申报纳税,转移到主动的、积极的税务筹划上来。</w:t>
      </w:r>
    </w:p>
    <w:p>
      <w:pPr>
        <w:ind w:left="0" w:right="0" w:firstLine="560"/>
        <w:spacing w:before="450" w:after="450" w:line="312" w:lineRule="auto"/>
      </w:pPr>
      <w:r>
        <w:rPr>
          <w:rFonts w:ascii="宋体" w:hAnsi="宋体" w:eastAsia="宋体" w:cs="宋体"/>
          <w:color w:val="000"/>
          <w:sz w:val="28"/>
          <w:szCs w:val="28"/>
        </w:rPr>
        <w:t xml:space="preserve">3、税务筹划有利于促进国家经济政策的贯彻执行。国家经常运用税收杠杆来代化国民经济产业结构,调整社会投资方向。一旦国家的这类税收政策出台,商业银行立即采取行动,调整经营方向以符合税收优惠政策,这正是国家经济政策所引导和鼓励的。因此,税务筹划在客观上也起到了更快、更好地落实国家经济政策的作用。</w:t>
      </w:r>
    </w:p>
    <w:p>
      <w:pPr>
        <w:ind w:left="0" w:right="0" w:firstLine="560"/>
        <w:spacing w:before="450" w:after="450" w:line="312" w:lineRule="auto"/>
      </w:pPr>
      <w:r>
        <w:rPr>
          <w:rFonts w:ascii="宋体" w:hAnsi="宋体" w:eastAsia="宋体" w:cs="宋体"/>
          <w:color w:val="000"/>
          <w:sz w:val="28"/>
          <w:szCs w:val="28"/>
        </w:rPr>
        <w:t xml:space="preserve">二、商业银行的税务筹划</w:t>
      </w:r>
    </w:p>
    <w:p>
      <w:pPr>
        <w:ind w:left="0" w:right="0" w:firstLine="560"/>
        <w:spacing w:before="450" w:after="450" w:line="312" w:lineRule="auto"/>
      </w:pPr>
      <w:r>
        <w:rPr>
          <w:rFonts w:ascii="宋体" w:hAnsi="宋体" w:eastAsia="宋体" w:cs="宋体"/>
          <w:color w:val="000"/>
          <w:sz w:val="28"/>
          <w:szCs w:val="28"/>
        </w:rPr>
        <w:t xml:space="preserve">(一) 所得税的筹划。</w:t>
      </w:r>
    </w:p>
    <w:p>
      <w:pPr>
        <w:ind w:left="0" w:right="0" w:firstLine="560"/>
        <w:spacing w:before="450" w:after="450" w:line="312" w:lineRule="auto"/>
      </w:pPr>
      <w:r>
        <w:rPr>
          <w:rFonts w:ascii="宋体" w:hAnsi="宋体" w:eastAsia="宋体" w:cs="宋体"/>
          <w:color w:val="000"/>
          <w:sz w:val="28"/>
          <w:szCs w:val="28"/>
        </w:rPr>
        <w:t xml:space="preserve">我国商业银行和其他企业的所得税税率均为33%,由于许多商业银行是全国性的跨地区银行,各地分支机构的经营状况差异很大,所以国家允许商业银行总行汇总全行系统的所得,盈亏相抵后计算所得税向国家税务局缴纳。企业所得是企业在一定时期内取得的收入减去成本、费用后的收益,因此,所得税的筹划可从组成收入和成本、费用的各项目来考虑。</w:t>
      </w:r>
    </w:p>
    <w:p>
      <w:pPr>
        <w:ind w:left="0" w:right="0" w:firstLine="560"/>
        <w:spacing w:before="450" w:after="450" w:line="312" w:lineRule="auto"/>
      </w:pPr>
      <w:r>
        <w:rPr>
          <w:rFonts w:ascii="宋体" w:hAnsi="宋体" w:eastAsia="宋体" w:cs="宋体"/>
          <w:color w:val="000"/>
          <w:sz w:val="28"/>
          <w:szCs w:val="28"/>
        </w:rPr>
        <w:t xml:space="preserve">2、准备金的筹划。商业银行的准备金有呆帐准备金、风险准备金、坏帐准备金。目前,这三项准备金提取率偏低,提取范围偏窄。在这种情况下,商业银行应及时地、积极地核销呆帐、坏帐、投资损失,从而增加计税时可扣除的营业费用。</w:t>
      </w:r>
    </w:p>
    <w:p>
      <w:pPr>
        <w:ind w:left="0" w:right="0" w:firstLine="560"/>
        <w:spacing w:before="450" w:after="450" w:line="312" w:lineRule="auto"/>
      </w:pPr>
      <w:r>
        <w:rPr>
          <w:rFonts w:ascii="宋体" w:hAnsi="宋体" w:eastAsia="宋体" w:cs="宋体"/>
          <w:color w:val="000"/>
          <w:sz w:val="28"/>
          <w:szCs w:val="28"/>
        </w:rPr>
        <w:t xml:space="preserve">3、营业收入的筹划、营业收入包括利息收入、金融机构往来收入、手续费收入等。由于商业银行的会计核算由过去的收付实现制改为现在的权责发生制,因而许多得不到及时偿还甚至拖欠不还的应收利息也计入了营业收入,造成营业利润的虚增和所得税款的垫交,加重了商业银行的纳税负担,增加了商业银行的资金周转困难。进一步改进营业收入计息办法是商业银行的共同意愿,各家商业银行应积极地、如实地反映自身的实际困难,争取中央银行和财政部门的支持,在营业收入计息中尽量采用收付实现制。</w:t>
      </w:r>
    </w:p>
    <w:p>
      <w:pPr>
        <w:ind w:left="0" w:right="0" w:firstLine="560"/>
        <w:spacing w:before="450" w:after="450" w:line="312" w:lineRule="auto"/>
      </w:pPr>
      <w:r>
        <w:rPr>
          <w:rFonts w:ascii="宋体" w:hAnsi="宋体" w:eastAsia="宋体" w:cs="宋体"/>
          <w:color w:val="000"/>
          <w:sz w:val="28"/>
          <w:szCs w:val="28"/>
        </w:rPr>
        <w:t xml:space="preserve">4、国债的筹划。在计算应纳税所得额时,购买国债的利息收入可作为扣除项目。在资产风险分类中,国债的风险权数为0,信用程度属于最高一级,商业银行应多购买国债,既可支持国家经济建设,又可减轻自身的纳税负担。</w:t>
      </w:r>
    </w:p>
    <w:p>
      <w:pPr>
        <w:ind w:left="0" w:right="0" w:firstLine="560"/>
        <w:spacing w:before="450" w:after="450" w:line="312" w:lineRule="auto"/>
      </w:pPr>
      <w:r>
        <w:rPr>
          <w:rFonts w:ascii="宋体" w:hAnsi="宋体" w:eastAsia="宋体" w:cs="宋体"/>
          <w:color w:val="000"/>
          <w:sz w:val="28"/>
          <w:szCs w:val="28"/>
        </w:rPr>
        <w:t xml:space="preserve">5、职工工资的筹划。计算应纳税所得额时扣除职工工资的办法有两种:第一种是计税工资办法,发放工资总额在计税标准以内的,据实扣除;超过标准的部分不得扣除。第二种是工资总额与经济效益挂钩的办法,职工平均工资增长幅度低于劳动生产率增长幅度以内的,在计算应纳税所得额时准予扣除。在两种办法可供选择的情况下,位于内地或效益不佳的商业银行可采用第一种办法,位于沿海或效益较好的商业银行可采用第二种办法,尽可能把职工工资控制在应纳税所得额可扣除的范围内。</w:t>
      </w:r>
    </w:p>
    <w:p>
      <w:pPr>
        <w:ind w:left="0" w:right="0" w:firstLine="560"/>
        <w:spacing w:before="450" w:after="450" w:line="312" w:lineRule="auto"/>
      </w:pPr>
      <w:r>
        <w:rPr>
          <w:rFonts w:ascii="宋体" w:hAnsi="宋体" w:eastAsia="宋体" w:cs="宋体"/>
          <w:color w:val="000"/>
          <w:sz w:val="28"/>
          <w:szCs w:val="28"/>
        </w:rPr>
        <w:t xml:space="preserve">6、兼并或收购的筹划。盈利的商业银行可兼并或收购其他亏损的企业,在后者不具有独立纳税人资格的情况下,后者的经营亏损可由前者的以后年度所得逐年延续弥补,从而减少应纳税所得额,减轻所得税负担。例如,A商业银行收购B企业,而B企业两年共有150万元的亏损,收购前后A银行的计税如下(单位:元):</w:t>
      </w:r>
    </w:p>
    <w:p>
      <w:pPr>
        <w:ind w:left="0" w:right="0" w:firstLine="560"/>
        <w:spacing w:before="450" w:after="450" w:line="312" w:lineRule="auto"/>
      </w:pPr>
      <w:r>
        <w:rPr>
          <w:rFonts w:ascii="宋体" w:hAnsi="宋体" w:eastAsia="宋体" w:cs="宋体"/>
          <w:color w:val="000"/>
          <w:sz w:val="28"/>
          <w:szCs w:val="28"/>
        </w:rPr>
        <w:t xml:space="preserve">通过收购的筹划,使所得税额由原来的660,000元降低至165,000元,节税495,000元。但是此类税收筹划不能孤立地进行,收购亏损企业,虽能节税,但需承担其他财务风险,对此必须作统盘考虑,权衡得失。</w:t>
      </w:r>
    </w:p>
    <w:p>
      <w:pPr>
        <w:ind w:left="0" w:right="0" w:firstLine="560"/>
        <w:spacing w:before="450" w:after="450" w:line="312" w:lineRule="auto"/>
      </w:pPr>
      <w:r>
        <w:rPr>
          <w:rFonts w:ascii="宋体" w:hAnsi="宋体" w:eastAsia="宋体" w:cs="宋体"/>
          <w:color w:val="000"/>
          <w:sz w:val="28"/>
          <w:szCs w:val="28"/>
        </w:rPr>
        <w:t xml:space="preserve">(二)营业税的筹划。</w:t>
      </w:r>
    </w:p>
    <w:p>
      <w:pPr>
        <w:ind w:left="0" w:right="0" w:firstLine="560"/>
        <w:spacing w:before="450" w:after="450" w:line="312" w:lineRule="auto"/>
      </w:pPr>
      <w:r>
        <w:rPr>
          <w:rFonts w:ascii="宋体" w:hAnsi="宋体" w:eastAsia="宋体" w:cs="宋体"/>
          <w:color w:val="000"/>
          <w:sz w:val="28"/>
          <w:szCs w:val="28"/>
        </w:rPr>
        <w:t xml:space="preserve">营业税是以从事经营活动的营业额为纳税对象的税种。商业银行的营业额是营业收入扣除金融企业往来收入的余额,营业税税率为8%,其中5%向地方税务局缴纳,3%向国家税务局缴纳。</w:t>
      </w:r>
    </w:p>
    <w:p>
      <w:pPr>
        <w:ind w:left="0" w:right="0" w:firstLine="560"/>
        <w:spacing w:before="450" w:after="450" w:line="312" w:lineRule="auto"/>
      </w:pPr>
      <w:r>
        <w:rPr>
          <w:rFonts w:ascii="宋体" w:hAnsi="宋体" w:eastAsia="宋体" w:cs="宋体"/>
          <w:color w:val="000"/>
          <w:sz w:val="28"/>
          <w:szCs w:val="28"/>
        </w:rPr>
        <w:t xml:space="preserve">1、金融企业往来收入的筹划。金融企业往来收入指存放中央银行款项、存放同业、拆放同业、拆放金融性公司所取得的利息收入。由于金融企业往来收入在计算营业额时可予扣除,所以商业银行可在这些同业往来上多投放资金以获取利息收入,减轻营业税税负。商业银行的城市维护建设税、教育费附加是分别按照5%营业税(即向地方税务局缴纳的那部分)的7%和3%计算,营业税税负的减轻,城市维护建设税、教育费附加的税负也相应地减轻。</w:t>
      </w:r>
    </w:p>
    <w:p>
      <w:pPr>
        <w:ind w:left="0" w:right="0" w:firstLine="560"/>
        <w:spacing w:before="450" w:after="450" w:line="312" w:lineRule="auto"/>
      </w:pPr>
      <w:r>
        <w:rPr>
          <w:rFonts w:ascii="宋体" w:hAnsi="宋体" w:eastAsia="宋体" w:cs="宋体"/>
          <w:color w:val="000"/>
          <w:sz w:val="28"/>
          <w:szCs w:val="28"/>
        </w:rPr>
        <w:t xml:space="preserve">2、转贷款的筹划。税法规定:转贷业务,以贷款利息收入减去借款利息支出后的余额为应税营业额。这样,一笔外贷项目(人民币)委托贷款所缴纳的营业税,肯定比相同金额的信用贷款、抵押贷款或按揭贷款少。因此,商业银行增加外贷项目转贷款业务,可减轻营业税税负。</w:t>
      </w:r>
    </w:p>
    <w:p>
      <w:pPr>
        <w:ind w:left="0" w:right="0" w:firstLine="560"/>
        <w:spacing w:before="450" w:after="450" w:line="312" w:lineRule="auto"/>
      </w:pPr>
      <w:r>
        <w:rPr>
          <w:rFonts w:ascii="宋体" w:hAnsi="宋体" w:eastAsia="宋体" w:cs="宋体"/>
          <w:color w:val="000"/>
          <w:sz w:val="28"/>
          <w:szCs w:val="28"/>
        </w:rPr>
        <w:t xml:space="preserve">(三)其他税种的筹划。</w:t>
      </w:r>
    </w:p>
    <w:p>
      <w:pPr>
        <w:ind w:left="0" w:right="0" w:firstLine="560"/>
        <w:spacing w:before="450" w:after="450" w:line="312" w:lineRule="auto"/>
      </w:pPr>
      <w:r>
        <w:rPr>
          <w:rFonts w:ascii="宋体" w:hAnsi="宋体" w:eastAsia="宋体" w:cs="宋体"/>
          <w:color w:val="000"/>
          <w:sz w:val="28"/>
          <w:szCs w:val="28"/>
        </w:rPr>
        <w:t xml:space="preserve">除了企业所得税、营业税外,商业银行计缴的税种还有印花税、房产税、车船使用税、土地使用税等。如商业银行一般在借款合同、购销合同或技术合同以及营业帐簿、权利许可证照上贴印花税票。其中营业帐簿分两种情形贴花:一种是记录实收资本、资本公积的帐簿按金额贴花,另一种是其他帐簿均按件贴花。因此,如果在使用帐簿上能减少贴花件数,可少用印花税票。其余的税种也可以在各个环节中寻找税务筹划的可能性。</w:t>
      </w:r>
    </w:p>
    <w:p>
      <w:pPr>
        <w:ind w:left="0" w:right="0" w:firstLine="560"/>
        <w:spacing w:before="450" w:after="450" w:line="312" w:lineRule="auto"/>
      </w:pPr>
      <w:r>
        <w:rPr>
          <w:rFonts w:ascii="宋体" w:hAnsi="宋体" w:eastAsia="宋体" w:cs="宋体"/>
          <w:color w:val="000"/>
          <w:sz w:val="28"/>
          <w:szCs w:val="28"/>
        </w:rPr>
        <w:t xml:space="preserve">(四)经营方式的筹划。</w:t>
      </w:r>
    </w:p>
    <w:p>
      <w:pPr>
        <w:ind w:left="0" w:right="0" w:firstLine="560"/>
        <w:spacing w:before="450" w:after="450" w:line="312" w:lineRule="auto"/>
      </w:pPr>
      <w:r>
        <w:rPr>
          <w:rFonts w:ascii="宋体" w:hAnsi="宋体" w:eastAsia="宋体" w:cs="宋体"/>
          <w:color w:val="000"/>
          <w:sz w:val="28"/>
          <w:szCs w:val="28"/>
        </w:rPr>
        <w:t xml:space="preserve">除对税种进行税务筹划外,商业银行还可以对经营方式进行税务筹划。我国的商业银行除了中、农、工、建四家大型的国有银行外,还有许多新设立的商业银行和为数更多的城市合作银行、农村信用社。这些商业银行的业务能力、资产规模相对较小,抗风险能力较差,假如能够与外商合作,办成合资银行,则可大大增强竞争能力,并取得许多税收优惠,例如:</w:t>
      </w:r>
    </w:p>
    <w:p>
      <w:pPr>
        <w:ind w:left="0" w:right="0" w:firstLine="560"/>
        <w:spacing w:before="450" w:after="450" w:line="312" w:lineRule="auto"/>
      </w:pPr>
      <w:r>
        <w:rPr>
          <w:rFonts w:ascii="宋体" w:hAnsi="宋体" w:eastAsia="宋体" w:cs="宋体"/>
          <w:color w:val="000"/>
          <w:sz w:val="28"/>
          <w:szCs w:val="28"/>
        </w:rPr>
        <w:t xml:space="preserve">在批准地区设立外资银行、中外合资银行等金融机构,外国投资者投入资本超过1,000万美元,经营期10年以上的,经企业申请,当地税务机关批准,从开始获利年度起,第一年免征企业所得税,第二年和第三年减半征收企业所得税。</w:t>
      </w:r>
    </w:p>
    <w:p>
      <w:pPr>
        <w:ind w:left="0" w:right="0" w:firstLine="560"/>
        <w:spacing w:before="450" w:after="450" w:line="312" w:lineRule="auto"/>
      </w:pPr>
      <w:r>
        <w:rPr>
          <w:rFonts w:ascii="宋体" w:hAnsi="宋体" w:eastAsia="宋体" w:cs="宋体"/>
          <w:color w:val="000"/>
          <w:sz w:val="28"/>
          <w:szCs w:val="28"/>
        </w:rPr>
        <w:t xml:space="preserve">设在经济特区的外商投资企业,在经济特区设立机构、场所从事生产经营的,减按15%征收企业所得税。</w:t>
      </w:r>
    </w:p>
    <w:p>
      <w:pPr>
        <w:ind w:left="0" w:right="0" w:firstLine="560"/>
        <w:spacing w:before="450" w:after="450" w:line="312" w:lineRule="auto"/>
      </w:pPr>
      <w:r>
        <w:rPr>
          <w:rFonts w:ascii="宋体" w:hAnsi="宋体" w:eastAsia="宋体" w:cs="宋体"/>
          <w:color w:val="000"/>
          <w:sz w:val="28"/>
          <w:szCs w:val="28"/>
        </w:rPr>
        <w:t xml:space="preserve">经济特区设立的外商投资和外国金融企业,凡来源于特区内的营业收入,自注册登记之日起,5年内免征营业税。</w:t>
      </w:r>
    </w:p>
    <w:p>
      <w:pPr>
        <w:ind w:left="0" w:right="0" w:firstLine="560"/>
        <w:spacing w:before="450" w:after="450" w:line="312" w:lineRule="auto"/>
      </w:pPr>
      <w:r>
        <w:rPr>
          <w:rFonts w:ascii="宋体" w:hAnsi="宋体" w:eastAsia="宋体" w:cs="宋体"/>
          <w:color w:val="000"/>
          <w:sz w:val="28"/>
          <w:szCs w:val="28"/>
        </w:rPr>
        <w:t xml:space="preserve">中外合资经营企业、中外合作经营企业、外商投资企业免征城市维护建设税、固定资产投资方向调节税、城镇土地使用税。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2025-07-17T21:49:02+08:00</dcterms:created>
  <dcterms:modified xsi:type="dcterms:W3CDTF">2025-07-17T21:49:02+08:00</dcterms:modified>
</cp:coreProperties>
</file>

<file path=docProps/custom.xml><?xml version="1.0" encoding="utf-8"?>
<Properties xmlns="http://schemas.openxmlformats.org/officeDocument/2006/custom-properties" xmlns:vt="http://schemas.openxmlformats.org/officeDocument/2006/docPropsVTypes"/>
</file>