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浅谈县域经济发展方式转变研究</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[论文关键词]县域 经济 经济发展方式 转变[论文摘要]随着 社会 经济的整体进步，县域经济获得了前所未有的发展，整体实力明显增强， 市场 作用得到大幅度提升。但也面临着许多的新问题，进一步推动经济结构战略性调整，增强科技自主创新能力，抓好...</w:t>
      </w:r>
    </w:p>
    <w:p>
      <w:pPr>
        <w:ind w:left="0" w:right="0" w:firstLine="560"/>
        <w:spacing w:before="450" w:after="450" w:line="312" w:lineRule="auto"/>
      </w:pPr>
      <w:r>
        <w:rPr>
          <w:rFonts w:ascii="宋体" w:hAnsi="宋体" w:eastAsia="宋体" w:cs="宋体"/>
          <w:color w:val="000"/>
          <w:sz w:val="28"/>
          <w:szCs w:val="28"/>
        </w:rPr>
        <w:t xml:space="preserve">[论文关键词]县域 经济 经济发展方式 转变</w:t>
      </w:r>
    </w:p>
    <w:p>
      <w:pPr>
        <w:ind w:left="0" w:right="0" w:firstLine="560"/>
        <w:spacing w:before="450" w:after="450" w:line="312" w:lineRule="auto"/>
      </w:pPr>
      <w:r>
        <w:rPr>
          <w:rFonts w:ascii="宋体" w:hAnsi="宋体" w:eastAsia="宋体" w:cs="宋体"/>
          <w:color w:val="000"/>
          <w:sz w:val="28"/>
          <w:szCs w:val="28"/>
        </w:rPr>
        <w:t xml:space="preserve">[论文摘要]随着 社会 经济的整体进步，县域经济获得了前所未有的发展，整体实力明显增强， 市场 作用得到大幅度提升。但也面临着许多的新问题，进一步推动经济结构战略性调整，增强科技自主创新能力，抓好节能减排和 环境 保护实现与经济方式转变的关键问题。</w:t>
      </w:r>
    </w:p>
    <w:p>
      <w:pPr>
        <w:ind w:left="0" w:right="0" w:firstLine="560"/>
        <w:spacing w:before="450" w:after="450" w:line="312" w:lineRule="auto"/>
      </w:pPr>
      <w:r>
        <w:rPr>
          <w:rFonts w:ascii="宋体" w:hAnsi="宋体" w:eastAsia="宋体" w:cs="宋体"/>
          <w:color w:val="000"/>
          <w:sz w:val="28"/>
          <w:szCs w:val="28"/>
        </w:rPr>
        <w:t xml:space="preserve">近年来，县域经济获得了前所未有的发展，呈现出一些新的特征和标志性变化：一是县域经济不仅整体实力明显增强，而且经济结构开始发生明显变化，由单一结构向多元结构转变，传统 农业 份额明显下降；二是农业 人口 和农业劳动力在县域总人口和社会劳动力中的比重显著下降；三是民营经济和市场的作用得到大幅度提升。但是我们也应该清醒地看到，进入新的发展阶段，在新的外部环境和背景下，县域经济发展也面临着与以往不同的新问题。集中表现在以下方面：县域经济同市区经济发展不协调；产业结构在调整中陷入趋同；县域 工业 尚未发挥主导作用；资源浪费、环境污染严重；县域民营经济发展迟缓。</w:t>
      </w:r>
    </w:p>
    <w:p>
      <w:pPr>
        <w:ind w:left="0" w:right="0" w:firstLine="560"/>
        <w:spacing w:before="450" w:after="450" w:line="312" w:lineRule="auto"/>
      </w:pPr>
      <w:r>
        <w:rPr>
          <w:rFonts w:ascii="宋体" w:hAnsi="宋体" w:eastAsia="宋体" w:cs="宋体"/>
          <w:color w:val="000"/>
          <w:sz w:val="28"/>
          <w:szCs w:val="28"/>
        </w:rPr>
        <w:t xml:space="preserve">一、推动经济结构战略性调整实现县域经济发展方式的转变</w:t>
      </w:r>
    </w:p>
    <w:p>
      <w:pPr>
        <w:ind w:left="0" w:right="0" w:firstLine="560"/>
        <w:spacing w:before="450" w:after="450" w:line="312" w:lineRule="auto"/>
      </w:pPr>
      <w:r>
        <w:rPr>
          <w:rFonts w:ascii="宋体" w:hAnsi="宋体" w:eastAsia="宋体" w:cs="宋体"/>
          <w:color w:val="000"/>
          <w:sz w:val="28"/>
          <w:szCs w:val="28"/>
        </w:rPr>
        <w:t xml:space="preserve">转变经济发展方式、提升发展质量的主要途径，就是调整经济结构。当前县域经济结构调整的一项重要任务，就是调整优化产业结构，全面提高第三产业的竞争力。我们要坚持以节约能源资源和保护生态环境为切入点，把调整经济结构作为主线，立足优化产业结构推动发展，促使经济发展由主要依靠工业带动和数量扩张带动向第三产业协同带动和结构优化升级带动转变。</w:t>
      </w:r>
    </w:p>
    <w:p>
      <w:pPr>
        <w:ind w:left="0" w:right="0" w:firstLine="560"/>
        <w:spacing w:before="450" w:after="450" w:line="312" w:lineRule="auto"/>
      </w:pPr>
      <w:r>
        <w:rPr>
          <w:rFonts w:ascii="宋体" w:hAnsi="宋体" w:eastAsia="宋体" w:cs="宋体"/>
          <w:color w:val="000"/>
          <w:sz w:val="28"/>
          <w:szCs w:val="28"/>
        </w:rPr>
        <w:t xml:space="preserve">第一、积极稳妥地推进 社会主义 新 农村 建设，大力发展现代农业和农业产业化经营，加快推进农村经济结构战略性调整，建立以城带乡、以工促农的长效机制，推进城镇化。</w:t>
      </w:r>
    </w:p>
    <w:p>
      <w:pPr>
        <w:ind w:left="0" w:right="0" w:firstLine="560"/>
        <w:spacing w:before="450" w:after="450" w:line="312" w:lineRule="auto"/>
      </w:pPr>
      <w:r>
        <w:rPr>
          <w:rFonts w:ascii="宋体" w:hAnsi="宋体" w:eastAsia="宋体" w:cs="宋体"/>
          <w:color w:val="000"/>
          <w:sz w:val="28"/>
          <w:szCs w:val="28"/>
        </w:rPr>
        <w:t xml:space="preserve">第二、用新的思路加快发展服务业。加快发展服务业，是推进经济结构调整、加快转变经济发展方式的必由之路，是有效缓解能源资源短缺的瓶颈制约、提高资源利用效率的迫切需要。大力发展如 交通 运输 、 金融 、商贸、信息、会展、社区服务以及 文化 教育 医疗等现代服务业，尤其是把发展“生产性服务业”作为突破口，扩大短缺服务产品供给，满足多样化的服务需求，尽快使服务业成为社会经济的主导产业。</w:t>
      </w:r>
    </w:p>
    <w:p>
      <w:pPr>
        <w:ind w:left="0" w:right="0" w:firstLine="560"/>
        <w:spacing w:before="450" w:after="450" w:line="312" w:lineRule="auto"/>
      </w:pPr>
      <w:r>
        <w:rPr>
          <w:rFonts w:ascii="宋体" w:hAnsi="宋体" w:eastAsia="宋体" w:cs="宋体"/>
          <w:color w:val="000"/>
          <w:sz w:val="28"/>
          <w:szCs w:val="28"/>
        </w:rPr>
        <w:t xml:space="preserve">第三、 广泛应用高技术和先进适用技术改造提升制造业。我们正处于全面建设小康社会和工业化、城镇化、市场化、国际化加速发展时期，已初步具备支撑经济又好又快发展的诸多条件。我们一定要充分利用好这些条件，促使经济发展由主要依靠资金和物质要素投入带动向主要依靠科技进步和 人力 资本带动转变，注重投入向技术创新和产业优化方向发展，注重传统制造业的技术更新和设备改造，大力开发和使用经济上合理、资源消耗低、污染排放少、生态环境友好的先进技术，使技术创新成为推动产业结构优化升级的强大力量。</w:t>
      </w:r>
    </w:p>
    <w:p>
      <w:pPr>
        <w:ind w:left="0" w:right="0" w:firstLine="560"/>
        <w:spacing w:before="450" w:after="450" w:line="312" w:lineRule="auto"/>
      </w:pPr>
      <w:r>
        <w:rPr>
          <w:rFonts w:ascii="宋体" w:hAnsi="宋体" w:eastAsia="宋体" w:cs="宋体"/>
          <w:color w:val="000"/>
          <w:sz w:val="28"/>
          <w:szCs w:val="28"/>
        </w:rPr>
        <w:t xml:space="preserve">二、增强科技自主创新能力加快县域经济发展方式的转变</w:t>
      </w:r>
    </w:p>
    <w:p>
      <w:pPr>
        <w:ind w:left="0" w:right="0" w:firstLine="560"/>
        <w:spacing w:before="450" w:after="450" w:line="312" w:lineRule="auto"/>
      </w:pPr>
      <w:r>
        <w:rPr>
          <w:rFonts w:ascii="宋体" w:hAnsi="宋体" w:eastAsia="宋体" w:cs="宋体"/>
          <w:color w:val="000"/>
          <w:sz w:val="28"/>
          <w:szCs w:val="28"/>
        </w:rPr>
        <w:t xml:space="preserve">自改革开放以来，县域经济保持高速增长，但资源瓶颈和环境压力越来越突出，经济增长对 投资 和出口的依赖性也越来越明显，从总体上看，县域经济增长严重依赖资金高投入的状况和严重依赖资源高消耗的状况没有根本改变；严重依赖引进技术，部分核心技术、关键技术受制于人的状况没有根本改变。因此，要把加快经济发展方式转变，作为坚持以科学发展观统领经济社会发展全局、实现县域经济社会又好又快发展的重要着力点，把提高自主创新能力作为催生经济持续发展、实现发展方式有效转变的支撑，着力提高原自主创新能力、集成创新能力和引进消化吸收再创新能力。</w:t>
      </w:r>
    </w:p>
    <w:p>
      <w:pPr>
        <w:ind w:left="0" w:right="0" w:firstLine="560"/>
        <w:spacing w:before="450" w:after="450" w:line="312" w:lineRule="auto"/>
      </w:pPr>
      <w:r>
        <w:rPr>
          <w:rFonts w:ascii="宋体" w:hAnsi="宋体" w:eastAsia="宋体" w:cs="宋体"/>
          <w:color w:val="000"/>
          <w:sz w:val="28"/>
          <w:szCs w:val="28"/>
        </w:rPr>
        <w:t xml:space="preserve">第一、要为自主创新营造良好的体制和 环境 。要建立以企业为主体、 市场 为导向、产学研相结合的技术创新体系，围绕提高科技自主创新能力战略，有效整合各种资源，以加强体系内各要素的互动，要把技术创新作为企业发展的根本，把依靠技术创新开发新产品、采用新工艺、开拓新市场作为经营的中心环节。努力将主要依赖消耗资源和引进技术扩大生产规模的粗放经营模式，转变为以自主创新驱动为主的集约经营模式；将以有形资本为主线的传统模式，转变为以开发人才资源为主的创新 管理 模式。科技型中小企业是县域原始创新的主要力量，要加大对科技型中小企业的培育和扶持力度，提升其原始创新活力和动力。要以 财政 参股、补贴、贴息等不同的 投资 形式投入资金到企业的科技创新中；同时通过提供包括加速折旧、投资 税收 抵免、盈亏相抵、纳税扣除、优惠税率、免税期等有利于企业生产经营活动的 税收政策 ，调动企业增加 人力 资本投资、研究与开发投资的积极性。另外，还要加大知识产权保护以激发企业等研发主体投入研发资金的积极性。</w:t>
      </w:r>
    </w:p>
    <w:p>
      <w:pPr>
        <w:ind w:left="0" w:right="0" w:firstLine="560"/>
        <w:spacing w:before="450" w:after="450" w:line="312" w:lineRule="auto"/>
      </w:pPr>
      <w:r>
        <w:rPr>
          <w:rFonts w:ascii="宋体" w:hAnsi="宋体" w:eastAsia="宋体" w:cs="宋体"/>
          <w:color w:val="000"/>
          <w:sz w:val="28"/>
          <w:szCs w:val="28"/>
        </w:rPr>
        <w:t xml:space="preserve">第二、要构建以技术为中心的集成创新体系，要将企业技术创新与非技术创新以合理的结构形式，有机集合构成互为关联匹配的整体，形成整体大于局部协同效应的集成创新体系，从而造就企业持久的竞争力。</w:t>
      </w:r>
    </w:p>
    <w:p>
      <w:pPr>
        <w:ind w:left="0" w:right="0" w:firstLine="560"/>
        <w:spacing w:before="450" w:after="450" w:line="312" w:lineRule="auto"/>
      </w:pPr>
      <w:r>
        <w:rPr>
          <w:rFonts w:ascii="宋体" w:hAnsi="宋体" w:eastAsia="宋体" w:cs="宋体"/>
          <w:color w:val="000"/>
          <w:sz w:val="28"/>
          <w:szCs w:val="28"/>
        </w:rPr>
        <w:t xml:space="preserve">为此，要加快主导产业技术集成。充分发挥各类科研机构、高科技企业技术中心、研发基地等创新主体在加强高技术自主创新推进技术集成创新中的中坚作用，选择具有较强技术关联性和产业带动性的重大战略项目，组织重大科技攻关，加强具有自主知识产权的关键技术、核心技术和相关技术研究，力求实现核心技术的创新与技术集成的重大突破，提高主导产业关键领域的集成创新开发能力。同时，加快各载体的体制机制创新，消除产业集群间的制度壁垒，推动创新主体间的交流和合作，促进企业的技术集成和推广应用。要建设科技创新平台。加大对影响产业集群发展的诸如基础性科研、共性技术与关键技术的扶持力度，为提高集成创新能力创造条件。</w:t>
      </w:r>
    </w:p>
    <w:p>
      <w:pPr>
        <w:ind w:left="0" w:right="0" w:firstLine="560"/>
        <w:spacing w:before="450" w:after="450" w:line="312" w:lineRule="auto"/>
      </w:pPr>
      <w:r>
        <w:rPr>
          <w:rFonts w:ascii="宋体" w:hAnsi="宋体" w:eastAsia="宋体" w:cs="宋体"/>
          <w:color w:val="000"/>
          <w:sz w:val="28"/>
          <w:szCs w:val="28"/>
        </w:rPr>
        <w:t xml:space="preserve">三、抓好节能减排和环境保护促进县域 经济 发展方式的转变</w:t>
      </w:r>
    </w:p>
    <w:p>
      <w:pPr>
        <w:ind w:left="0" w:right="0" w:firstLine="560"/>
        <w:spacing w:before="450" w:after="450" w:line="312" w:lineRule="auto"/>
      </w:pPr>
      <w:r>
        <w:rPr>
          <w:rFonts w:ascii="宋体" w:hAnsi="宋体" w:eastAsia="宋体" w:cs="宋体"/>
          <w:color w:val="000"/>
          <w:sz w:val="28"/>
          <w:szCs w:val="28"/>
        </w:rPr>
        <w:t xml:space="preserve">要把节能减排作为经济结构调整、转变发展方式的重要抓手和突破口。坚决抑制高耗能、高排放产业的增长，加快淘汰落后产能；大力发展循环经济，正确处理经济增长速度与节能减排的关系，使经济发展建立在节约能源资源和保护环境的基础上。</w:t>
      </w:r>
    </w:p>
    <w:p>
      <w:pPr>
        <w:ind w:left="0" w:right="0" w:firstLine="560"/>
        <w:spacing w:before="450" w:after="450" w:line="312" w:lineRule="auto"/>
      </w:pPr>
      <w:r>
        <w:rPr>
          <w:rFonts w:ascii="宋体" w:hAnsi="宋体" w:eastAsia="宋体" w:cs="宋体"/>
          <w:color w:val="000"/>
          <w:sz w:val="28"/>
          <w:szCs w:val="28"/>
        </w:rPr>
        <w:t xml:space="preserve">县域经济快速发展的同时也付出了资源和环境代价。这种情况与经济结构不合理、增长方式粗放直接相关。只有加快调整经济结构、转变经济发展方式，才能实现经济又好又快发展。</w:t>
      </w:r>
    </w:p>
    <w:p>
      <w:pPr>
        <w:ind w:left="0" w:right="0" w:firstLine="560"/>
        <w:spacing w:before="450" w:after="450" w:line="312" w:lineRule="auto"/>
      </w:pPr>
      <w:r>
        <w:rPr>
          <w:rFonts w:ascii="宋体" w:hAnsi="宋体" w:eastAsia="宋体" w:cs="宋体"/>
          <w:color w:val="000"/>
          <w:sz w:val="28"/>
          <w:szCs w:val="28"/>
        </w:rPr>
        <w:t xml:space="preserve">县域经济增长中高投入、高消耗、高污染、低水平、低效益的“三高两低”问题比较突出，因此，要加快转变经济发展方式，推进新型 工业 化，重点处理好产业转型与加快发展的关系、加快经济增长速度与提高发展质量的关系、追求当前利益与谋划长远发展的关系，决不能走浪费资源、污染环境、先污染后治理的老路。努力实现由单纯追求经济增长向科学发展转变；由粗放型增长方式向集约型增长方式转变；由资源优势向经济优势转变；由就工业抓工业向跳出工业发展工业转变。从更广视野、更宽领域、更高层次上把工业化作为一个 社会 系统工程来抓，准确把握工业与服务业、 农业 之间的共生关系，工业化与城镇化、农业产业化之间的依存关系，努力实现三次产业的协调发展和“三化”的良性互动。注重追求速度与质量、结构、效益相统一，经济、 人口 、资源、环境发展相协调，建设生态文明，基本形成节约能源资源和保护生态环境的产业结构、增长方式、消费模式。增强发展协调性，努力实现经济又好又快发展。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2025-07-10T10:01:51+08:00</dcterms:created>
  <dcterms:modified xsi:type="dcterms:W3CDTF">2025-07-10T10:01:51+08:00</dcterms:modified>
</cp:coreProperties>
</file>

<file path=docProps/custom.xml><?xml version="1.0" encoding="utf-8"?>
<Properties xmlns="http://schemas.openxmlformats.org/officeDocument/2006/custom-properties" xmlns:vt="http://schemas.openxmlformats.org/officeDocument/2006/docPropsVTypes"/>
</file>