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人民币升值对秦皇岛市出口贸易的影响分析(1)论文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经济的不断发展，我国的对外贸易量显著增长，对美贸易顺差不断扩大，外汇储备屡创新高，因此不论是对内还是外，人民币都存在着升值的压力。而人民币升值后影响最大的是进出口贸易。本文以笔者所在的秦皇岛市为例分析一下本币升值后对我市...</w:t>
      </w:r>
    </w:p>
    <w:p>
      <w:pPr>
        <w:ind w:left="0" w:right="0" w:firstLine="560"/>
        <w:spacing w:before="450" w:after="450" w:line="312" w:lineRule="auto"/>
      </w:pPr>
      <w:r>
        <w:rPr>
          <w:rFonts w:ascii="宋体" w:hAnsi="宋体" w:eastAsia="宋体" w:cs="宋体"/>
          <w:color w:val="000"/>
          <w:sz w:val="28"/>
          <w:szCs w:val="28"/>
        </w:rPr>
        <w:t xml:space="preserve">[摘 要] 随着我国经济的不断发展，我国的对外贸易量显著增长，对美贸易顺差不断扩大，外汇储备屡创新高，因此不论是对内还是外，人民币都存在着升值的压力。而人民币升值后影响最大的是进出口贸易。</w:t>
      </w:r>
    </w:p>
    <w:p>
      <w:pPr>
        <w:ind w:left="0" w:right="0" w:firstLine="560"/>
        <w:spacing w:before="450" w:after="450" w:line="312" w:lineRule="auto"/>
      </w:pPr>
      <w:r>
        <w:rPr>
          <w:rFonts w:ascii="宋体" w:hAnsi="宋体" w:eastAsia="宋体" w:cs="宋体"/>
          <w:color w:val="000"/>
          <w:sz w:val="28"/>
          <w:szCs w:val="28"/>
        </w:rPr>
        <w:t xml:space="preserve">本文以笔者所在的秦皇岛市为例分析一下本币升值后对我市出口贸易的主要影响。 【论文关键词】 汇率 升值 出口贸易</w:t>
      </w:r>
    </w:p>
    <w:p>
      <w:pPr>
        <w:ind w:left="0" w:right="0" w:firstLine="560"/>
        <w:spacing w:before="450" w:after="450" w:line="312" w:lineRule="auto"/>
      </w:pPr>
      <w:r>
        <w:rPr>
          <w:rFonts w:ascii="宋体" w:hAnsi="宋体" w:eastAsia="宋体" w:cs="宋体"/>
          <w:color w:val="000"/>
          <w:sz w:val="28"/>
          <w:szCs w:val="28"/>
        </w:rPr>
        <w:t xml:space="preserve">一、人民币汇率升值的基本情况 202_年7月21日中国人民银行宣布放弃单一盯住美元的汇率政策，开始实行以市场供求为基础，参考一揽子货币进行调节、有管理的浮动汇率制度。自从人民币实行浮动汇率制度以来，人民币对美元汇率不断攀升，从202_年7月21日的8.1100升值到现在（截止到202_年3月4日）的7.1175，累计升值幅度已达12％。</w:t>
      </w:r>
    </w:p>
    <w:p>
      <w:pPr>
        <w:ind w:left="0" w:right="0" w:firstLine="560"/>
        <w:spacing w:before="450" w:after="450" w:line="312" w:lineRule="auto"/>
      </w:pPr>
      <w:r>
        <w:rPr>
          <w:rFonts w:ascii="宋体" w:hAnsi="宋体" w:eastAsia="宋体" w:cs="宋体"/>
          <w:color w:val="000"/>
          <w:sz w:val="28"/>
          <w:szCs w:val="28"/>
        </w:rPr>
        <w:t xml:space="preserve">（人民币对美元汇率见下图）。汇率作为影响出口商品的价格因素，对出口有着重要的影响。</w:t>
      </w:r>
    </w:p>
    <w:p>
      <w:pPr>
        <w:ind w:left="0" w:right="0" w:firstLine="560"/>
        <w:spacing w:before="450" w:after="450" w:line="312" w:lineRule="auto"/>
      </w:pPr>
      <w:r>
        <w:rPr>
          <w:rFonts w:ascii="宋体" w:hAnsi="宋体" w:eastAsia="宋体" w:cs="宋体"/>
          <w:color w:val="000"/>
          <w:sz w:val="28"/>
          <w:szCs w:val="28"/>
        </w:rPr>
        <w:t xml:space="preserve">汇率对出口的作用主要是通过国际市场上的竞争来实现的。理论上讲，汇率的变动可以影响产品的相对价格，从而使出口量发生变化，并影响到贸易收支差额。</w:t>
      </w:r>
    </w:p>
    <w:p>
      <w:pPr>
        <w:ind w:left="0" w:right="0" w:firstLine="560"/>
        <w:spacing w:before="450" w:after="450" w:line="312" w:lineRule="auto"/>
      </w:pPr>
      <w:r>
        <w:rPr>
          <w:rFonts w:ascii="宋体" w:hAnsi="宋体" w:eastAsia="宋体" w:cs="宋体"/>
          <w:color w:val="000"/>
          <w:sz w:val="28"/>
          <w:szCs w:val="28"/>
        </w:rPr>
        <w:t xml:space="preserve">汇率变化对贸易产生的影响一般表现为：本国货币升值会提高出口商品的国外价格，通过这种相对价格的变化，在符合一定的出口需求价格弹性的条件下，出口相应减少，从而出口商品的生产企业受到不利价格的影响。总的来说，人民币汇率上升会减少出口。</w:t>
      </w:r>
    </w:p>
    <w:p>
      <w:pPr>
        <w:ind w:left="0" w:right="0" w:firstLine="560"/>
        <w:spacing w:before="450" w:after="450" w:line="312" w:lineRule="auto"/>
      </w:pPr>
      <w:r>
        <w:rPr>
          <w:rFonts w:ascii="宋体" w:hAnsi="宋体" w:eastAsia="宋体" w:cs="宋体"/>
          <w:color w:val="000"/>
          <w:sz w:val="28"/>
          <w:szCs w:val="28"/>
        </w:rPr>
        <w:t xml:space="preserve">二、在本币升值的情况下，我市出口增加及其主要原因 秦皇岛市作为我国首批沿海开放城市，随着改革的深入和对外开放程度的提高，其与世界经济的联系越来越密切，尤其是出口贸易已经成为促进经济增长的重要一环。而人民币升值必将给其经济发展带来广泛而深入的影响，其中最重要的影响莫过于进出口贸易（本文将从出口方面进行分析）。</w:t>
      </w:r>
    </w:p>
    <w:p>
      <w:pPr>
        <w:ind w:left="0" w:right="0" w:firstLine="560"/>
        <w:spacing w:before="450" w:after="450" w:line="312" w:lineRule="auto"/>
      </w:pPr>
      <w:r>
        <w:rPr>
          <w:rFonts w:ascii="宋体" w:hAnsi="宋体" w:eastAsia="宋体" w:cs="宋体"/>
          <w:color w:val="000"/>
          <w:sz w:val="28"/>
          <w:szCs w:val="28"/>
        </w:rPr>
        <w:t xml:space="preserve">那么人民币升值将会对秦皇岛市的出口贸易产生什么样的影响呢？ 据来自秦皇岛市商务局的统计，202_年我市出口达到214491万美元，与202_年同期相比增长9.4％。而煤炭出口比重已从202_年的63％下降到202_年的34％。</w:t>
      </w:r>
    </w:p>
    <w:p>
      <w:pPr>
        <w:ind w:left="0" w:right="0" w:firstLine="560"/>
        <w:spacing w:before="450" w:after="450" w:line="312" w:lineRule="auto"/>
      </w:pPr>
      <w:r>
        <w:rPr>
          <w:rFonts w:ascii="宋体" w:hAnsi="宋体" w:eastAsia="宋体" w:cs="宋体"/>
          <w:color w:val="000"/>
          <w:sz w:val="28"/>
          <w:szCs w:val="28"/>
        </w:rPr>
        <w:t xml:space="preserve">如果剔除煤炭出口，我市出口14亿美元，比上年增长29.8％，远高于9.4％的增幅。本币大幅升值出口不但没有减少，反而却有所增加。</w:t>
      </w:r>
    </w:p>
    <w:p>
      <w:pPr>
        <w:ind w:left="0" w:right="0" w:firstLine="560"/>
        <w:spacing w:before="450" w:after="450" w:line="312" w:lineRule="auto"/>
      </w:pPr>
      <w:r>
        <w:rPr>
          <w:rFonts w:ascii="宋体" w:hAnsi="宋体" w:eastAsia="宋体" w:cs="宋体"/>
          <w:color w:val="000"/>
          <w:sz w:val="28"/>
          <w:szCs w:val="28"/>
        </w:rPr>
        <w:t xml:space="preserve">经过对我市出口的基本情况进行分析，我认为主要原因有以下几方面： 1.出口商品结构的变化 众所周知秦皇岛港是世界上最大的能源输出港，以出口煤炭著称。但最近几年来我市出口商品结构发生了变化。</w:t>
      </w:r>
    </w:p>
    <w:p>
      <w:pPr>
        <w:ind w:left="0" w:right="0" w:firstLine="560"/>
        <w:spacing w:before="450" w:after="450" w:line="312" w:lineRule="auto"/>
      </w:pPr>
      <w:r>
        <w:rPr>
          <w:rFonts w:ascii="宋体" w:hAnsi="宋体" w:eastAsia="宋体" w:cs="宋体"/>
          <w:color w:val="000"/>
          <w:sz w:val="28"/>
          <w:szCs w:val="28"/>
        </w:rPr>
        <w:t xml:space="preserve">尤其是202_年的出口增长是在出口大户中煤秦皇岛进出口公司出口净值减少1．6亿美元的情况下取得的，由此可见我市的出口贸易对煤炭等资源性产品的依赖正逐步下降，而机电产品、农产品等非资源性产品的出口在快速增长。202_年，全市机电产品出口4.7以美元，增长25.8％;农产品出口1.9亿美元，增长32％，另外钢铁、皮革制品均有较大幅度的增长。</w:t>
      </w:r>
    </w:p>
    <w:p>
      <w:pPr>
        <w:ind w:left="0" w:right="0" w:firstLine="560"/>
        <w:spacing w:before="450" w:after="450" w:line="312" w:lineRule="auto"/>
      </w:pPr>
      <w:r>
        <w:rPr>
          <w:rFonts w:ascii="宋体" w:hAnsi="宋体" w:eastAsia="宋体" w:cs="宋体"/>
          <w:color w:val="000"/>
          <w:sz w:val="28"/>
          <w:szCs w:val="28"/>
        </w:rPr>
        <w:t xml:space="preserve">而高科技产品、高附加值产品受汇率波动影响的幅度很小，因此在人民币升值的情况下，出口还继续增加。 2.私营企业的大量参与及灵活的定价决策 在企业的出口行为中，出口价格与市场份额之间的选择有时是困难的。</w:t>
      </w:r>
    </w:p>
    <w:p>
      <w:pPr>
        <w:ind w:left="0" w:right="0" w:firstLine="560"/>
        <w:spacing w:before="450" w:after="450" w:line="312" w:lineRule="auto"/>
      </w:pPr>
      <w:r>
        <w:rPr>
          <w:rFonts w:ascii="宋体" w:hAnsi="宋体" w:eastAsia="宋体" w:cs="宋体"/>
          <w:color w:val="000"/>
          <w:sz w:val="28"/>
          <w:szCs w:val="28"/>
        </w:rPr>
        <w:t xml:space="preserve">但是从长期来看只要企业对某一地区的出口能得以保持，提高和稳定市场份额的偏好就会加强。尤其是私营企业有较灵活的定价决策，它们为了保持或扩大市场份额，在面临汇率变动时将调整价格，使得出口到目的地的产品价格以目的地的货币表示能维持不变，以换取市场份额上的好处。</w:t>
      </w:r>
    </w:p>
    <w:p>
      <w:pPr>
        <w:ind w:left="0" w:right="0" w:firstLine="560"/>
        <w:spacing w:before="450" w:after="450" w:line="312" w:lineRule="auto"/>
      </w:pPr>
      <w:r>
        <w:rPr>
          <w:rFonts w:ascii="宋体" w:hAnsi="宋体" w:eastAsia="宋体" w:cs="宋体"/>
          <w:color w:val="000"/>
          <w:sz w:val="28"/>
          <w:szCs w:val="28"/>
        </w:rPr>
        <w:t xml:space="preserve">而我市的私营企业在202_年国家取消外贸经营的准入门槛后，纷纷加入到国际贸易的队伍中来。202_年，全市私营企业共完成出口2.2以美元，比上年增长近一倍。</w:t>
      </w:r>
    </w:p>
    <w:p>
      <w:pPr>
        <w:ind w:left="0" w:right="0" w:firstLine="560"/>
        <w:spacing w:before="450" w:after="450" w:line="312" w:lineRule="auto"/>
      </w:pPr>
      <w:r>
        <w:rPr>
          <w:rFonts w:ascii="宋体" w:hAnsi="宋体" w:eastAsia="宋体" w:cs="宋体"/>
          <w:color w:val="000"/>
          <w:sz w:val="28"/>
          <w:szCs w:val="28"/>
        </w:rPr>
        <w:t xml:space="preserve">因此，在人民币升值的情况下，我市的企业尤其是私营企业出口到外国商品的加价幅度被有效降低，出口厂商并没有同幅度提高出口价格，这样出口水平将不会受到汇率波动的影响，继续快速增长。 3.不断开发新的市场 据我市商务局统计，亚洲、北美和欧洲仍然是我市主要出口市场，日本和韩国是我市最大的贸易伙伴。</w:t>
      </w:r>
    </w:p>
    <w:p>
      <w:pPr>
        <w:ind w:left="0" w:right="0" w:firstLine="560"/>
        <w:spacing w:before="450" w:after="450" w:line="312" w:lineRule="auto"/>
      </w:pPr>
      <w:r>
        <w:rPr>
          <w:rFonts w:ascii="宋体" w:hAnsi="宋体" w:eastAsia="宋体" w:cs="宋体"/>
          <w:color w:val="000"/>
          <w:sz w:val="28"/>
          <w:szCs w:val="28"/>
        </w:rPr>
        <w:t xml:space="preserve">但通过分析发现，我市出口市场正在逐步向多元化的方向发展。例如，对亚洲、北美洲等传统市场的出口增幅已低于全市的平均水平，对拉美、非洲、大洋洲等新兴市场出口增幅远高于全市的平均增幅。</w:t>
      </w:r>
    </w:p>
    <w:p>
      <w:pPr>
        <w:ind w:left="0" w:right="0" w:firstLine="560"/>
        <w:spacing w:before="450" w:after="450" w:line="312" w:lineRule="auto"/>
      </w:pPr>
      <w:r>
        <w:rPr>
          <w:rFonts w:ascii="宋体" w:hAnsi="宋体" w:eastAsia="宋体" w:cs="宋体"/>
          <w:color w:val="000"/>
          <w:sz w:val="28"/>
          <w:szCs w:val="28"/>
        </w:rPr>
        <w:t xml:space="preserve">又如，亚洲虽然是我市第一大出口市场，占全市的出口比重的近七成，但市场内部却出现显著变化;去年我市对亚洲主要市场——日本、韩国、我国台湾地区的出口均出现小幅下降，而对东盟国家的出口首次突破1亿美元，增幅高达45％，对中东地区的出口增长同样引人注目，阿联酋和沙特已成为我市202_年十大出口国家和地区之一。原有市场继续巩固加强的同时，不断开发新的市场，是我市出口在人民币升值的压力下，继续快速增长的另一个主要原因。</w:t>
      </w:r>
    </w:p>
    <w:p>
      <w:pPr>
        <w:ind w:left="0" w:right="0" w:firstLine="560"/>
        <w:spacing w:before="450" w:after="450" w:line="312" w:lineRule="auto"/>
      </w:pPr>
      <w:r>
        <w:rPr>
          <w:rFonts w:ascii="宋体" w:hAnsi="宋体" w:eastAsia="宋体" w:cs="宋体"/>
          <w:color w:val="000"/>
          <w:sz w:val="28"/>
          <w:szCs w:val="28"/>
        </w:rPr>
        <w:t xml:space="preserve">三、结论及建议 人民币汇率变动在一定程度上确实能够影响我市的出口贸易，但人民币汇率对我市出口的作用是有限的，因为出口还会受到一些外在因素的影响，如国内外的经济形势，出口商品结构以及贸易方式等的制约，此外人民币汇率的水平，特别是人民币汇率的波动还关系到市场的信心，从而影响微观主体的出口决策，进而约束人民币汇率对我市出口的影响程度。 汇率的波动能影响出口商品的价格，但并不是决定出口竞争力的惟一因素。</w:t>
      </w:r>
    </w:p>
    <w:p>
      <w:pPr>
        <w:ind w:left="0" w:right="0" w:firstLine="560"/>
        <w:spacing w:before="450" w:after="450" w:line="312" w:lineRule="auto"/>
      </w:pPr>
      <w:r>
        <w:rPr>
          <w:rFonts w:ascii="宋体" w:hAnsi="宋体" w:eastAsia="宋体" w:cs="宋体"/>
          <w:color w:val="000"/>
          <w:sz w:val="28"/>
          <w:szCs w:val="28"/>
        </w:rPr>
        <w:t xml:space="preserve">出口导向型产业结构的调整升级、出口产品技术含量和附加值的提高才是改善我市贸易条件、扩大出口规模的关键。这样我市的外贸出口才能步入可持续发展的轨道，金融市场的波动对我市出口形势的影响才能得到有效控制，我们应积极创造有力条件，引导企业加强结构调整，转换经营机制，提高适应汇率浮动和应对汇率变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2025-07-14T07:04:41+08:00</dcterms:created>
  <dcterms:modified xsi:type="dcterms:W3CDTF">2025-07-14T07:04:41+08:00</dcterms:modified>
</cp:coreProperties>
</file>

<file path=docProps/custom.xml><?xml version="1.0" encoding="utf-8"?>
<Properties xmlns="http://schemas.openxmlformats.org/officeDocument/2006/custom-properties" xmlns:vt="http://schemas.openxmlformats.org/officeDocument/2006/docPropsVTypes"/>
</file>