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经济学专业毕业论文</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论文的选定不是一下子就能够确定的.若选择的毕业论文题目范围较大，则写出来的毕业论文内容比较空洞，下面是编辑老师为各位同学准备的经济学专业毕业论文。 近年来，我国市场经济体制不断的发展与完善，促进了我国城市经济的快速发展。在城市化进程中，投...</w:t>
      </w:r>
    </w:p>
    <w:p>
      <w:pPr>
        <w:ind w:left="0" w:right="0" w:firstLine="560"/>
        <w:spacing w:before="450" w:after="450" w:line="312" w:lineRule="auto"/>
      </w:pPr>
      <w:r>
        <w:rPr>
          <w:rFonts w:ascii="宋体" w:hAnsi="宋体" w:eastAsia="宋体" w:cs="宋体"/>
          <w:color w:val="000"/>
          <w:sz w:val="28"/>
          <w:szCs w:val="28"/>
        </w:rPr>
        <w:t xml:space="preserve">论文的选定不是一下子就能够确定的.若选择的毕业论文题目范围较大，则写出来的毕业论文内容比较空洞，下面是编辑老师为各位同学准备的经济学专业毕业论文。</w:t>
      </w:r>
    </w:p>
    <w:p>
      <w:pPr>
        <w:ind w:left="0" w:right="0" w:firstLine="560"/>
        <w:spacing w:before="450" w:after="450" w:line="312" w:lineRule="auto"/>
      </w:pPr>
      <w:r>
        <w:rPr>
          <w:rFonts w:ascii="宋体" w:hAnsi="宋体" w:eastAsia="宋体" w:cs="宋体"/>
          <w:color w:val="000"/>
          <w:sz w:val="28"/>
          <w:szCs w:val="28"/>
        </w:rPr>
        <w:t xml:space="preserve">近年来，我国市场经济体制不断的发展与完善，促进了我国城市经济的快速发展。在城市化进程中，投融资问题是影响城市化建设的一个主要因素。随着城市建设脚步的不断加快，对资金的需求也在不断的增长，而单纯的依靠政府建设资金是无法满足城市建设需要的，因此多方面拓宽投融资渠道，不断完善投融资体制是当前城市建设的首要问题。</w:t>
      </w:r>
    </w:p>
    <w:p>
      <w:pPr>
        <w:ind w:left="0" w:right="0" w:firstLine="560"/>
        <w:spacing w:before="450" w:after="450" w:line="312" w:lineRule="auto"/>
      </w:pPr>
      <w:r>
        <w:rPr>
          <w:rFonts w:ascii="宋体" w:hAnsi="宋体" w:eastAsia="宋体" w:cs="宋体"/>
          <w:color w:val="000"/>
          <w:sz w:val="28"/>
          <w:szCs w:val="28"/>
        </w:rPr>
        <w:t xml:space="preserve">1. 城市建设投融资的难题</w:t>
      </w:r>
    </w:p>
    <w:p>
      <w:pPr>
        <w:ind w:left="0" w:right="0" w:firstLine="560"/>
        <w:spacing w:before="450" w:after="450" w:line="312" w:lineRule="auto"/>
      </w:pPr>
      <w:r>
        <w:rPr>
          <w:rFonts w:ascii="宋体" w:hAnsi="宋体" w:eastAsia="宋体" w:cs="宋体"/>
          <w:color w:val="000"/>
          <w:sz w:val="28"/>
          <w:szCs w:val="28"/>
        </w:rPr>
        <w:t xml:space="preserve">1.1城市化建设成本增加</w:t>
      </w:r>
    </w:p>
    <w:p>
      <w:pPr>
        <w:ind w:left="0" w:right="0" w:firstLine="560"/>
        <w:spacing w:before="450" w:after="450" w:line="312" w:lineRule="auto"/>
      </w:pPr>
      <w:r>
        <w:rPr>
          <w:rFonts w:ascii="宋体" w:hAnsi="宋体" w:eastAsia="宋体" w:cs="宋体"/>
          <w:color w:val="000"/>
          <w:sz w:val="28"/>
          <w:szCs w:val="28"/>
        </w:rPr>
        <w:t xml:space="preserve">近年来，随着《城乡规划法》、《物权法》等相关法律法规的不断完善，以及房地产价格的大幅上涨，都会现代城市建设带来了巨大的压力。不断上涨的材料市场价格使得城市建设征地成本和拆迁费用不断增加。与此同时，国家也加强了对房地产市场的宏观调控力度，对于土地财政的抑制力度也在不断的增加，使得在城市建设过程中的土地价格不断上涨，城市建设的成本逐年增加。</w:t>
      </w:r>
    </w:p>
    <w:p>
      <w:pPr>
        <w:ind w:left="0" w:right="0" w:firstLine="560"/>
        <w:spacing w:before="450" w:after="450" w:line="312" w:lineRule="auto"/>
      </w:pPr>
      <w:r>
        <w:rPr>
          <w:rFonts w:ascii="宋体" w:hAnsi="宋体" w:eastAsia="宋体" w:cs="宋体"/>
          <w:color w:val="000"/>
          <w:sz w:val="28"/>
          <w:szCs w:val="28"/>
        </w:rPr>
        <w:t xml:space="preserve">1.2投融资体制的建设不够完善</w:t>
      </w:r>
    </w:p>
    <w:p>
      <w:pPr>
        <w:ind w:left="0" w:right="0" w:firstLine="560"/>
        <w:spacing w:before="450" w:after="450" w:line="312" w:lineRule="auto"/>
      </w:pPr>
      <w:r>
        <w:rPr>
          <w:rFonts w:ascii="宋体" w:hAnsi="宋体" w:eastAsia="宋体" w:cs="宋体"/>
          <w:color w:val="000"/>
          <w:sz w:val="28"/>
          <w:szCs w:val="28"/>
        </w:rPr>
        <w:t xml:space="preserve">当一部分建设资源的来源被切断，无法确保能够有新的融资方式进行及时的补充和取代。随着相关文件的不断出台，使得银监系统对于各个地方级融资平台也加大了清理的力度，而造成了城市建设中重要的融资平台受到严控的控制，银根紧缩造成了城市建设项目中的资金链条受到影响而发生断裂，而当前我国城市建设融资的创新实践仍然正在探索阶段，还没有形成有效的管理机制，所以使得城市建设的投融资发生了无法弥补的缺口。</w:t>
      </w:r>
    </w:p>
    <w:p>
      <w:pPr>
        <w:ind w:left="0" w:right="0" w:firstLine="560"/>
        <w:spacing w:before="450" w:after="450" w:line="312" w:lineRule="auto"/>
      </w:pPr>
      <w:r>
        <w:rPr>
          <w:rFonts w:ascii="宋体" w:hAnsi="宋体" w:eastAsia="宋体" w:cs="宋体"/>
          <w:color w:val="000"/>
          <w:sz w:val="28"/>
          <w:szCs w:val="28"/>
        </w:rPr>
        <w:t xml:space="preserve">1.3价格屏障对民间资本的注入产生障碍</w:t>
      </w:r>
    </w:p>
    <w:p>
      <w:pPr>
        <w:ind w:left="0" w:right="0" w:firstLine="560"/>
        <w:spacing w:before="450" w:after="450" w:line="312" w:lineRule="auto"/>
      </w:pPr>
      <w:r>
        <w:rPr>
          <w:rFonts w:ascii="宋体" w:hAnsi="宋体" w:eastAsia="宋体" w:cs="宋体"/>
          <w:color w:val="000"/>
          <w:sz w:val="28"/>
          <w:szCs w:val="28"/>
        </w:rPr>
        <w:t xml:space="preserve">目前，我国针对环境、民生等战略都进行了不断的调整和规划，其目的在于积极的为民间投资提供更多的机遇，使民间资本能够注入到城市基础设施建设和公共服务质量的提高方面，以此不断提高政府投资领域的市场化水平。然而，由于公共服务领域的价格不断上涨，同时受到通货压力的影响，政府开始对公共产品的价格进行控制，对于社会投资的回报率也受到影响，因此而造成了城市建设中，民间资本的引入受到了更大的阻碍。</w:t>
      </w:r>
    </w:p>
    <w:p>
      <w:pPr>
        <w:ind w:left="0" w:right="0" w:firstLine="560"/>
        <w:spacing w:before="450" w:after="450" w:line="312" w:lineRule="auto"/>
      </w:pPr>
      <w:r>
        <w:rPr>
          <w:rFonts w:ascii="宋体" w:hAnsi="宋体" w:eastAsia="宋体" w:cs="宋体"/>
          <w:color w:val="000"/>
          <w:sz w:val="28"/>
          <w:szCs w:val="28"/>
        </w:rPr>
        <w:t xml:space="preserve">1.4金融产品的创新不能适应经济发展的脚步</w:t>
      </w:r>
    </w:p>
    <w:p>
      <w:pPr>
        <w:ind w:left="0" w:right="0" w:firstLine="560"/>
        <w:spacing w:before="450" w:after="450" w:line="312" w:lineRule="auto"/>
      </w:pPr>
      <w:r>
        <w:rPr>
          <w:rFonts w:ascii="宋体" w:hAnsi="宋体" w:eastAsia="宋体" w:cs="宋体"/>
          <w:color w:val="000"/>
          <w:sz w:val="28"/>
          <w:szCs w:val="28"/>
        </w:rPr>
        <w:t xml:space="preserve">国家在十一五期间提出了建设两型社会、城乡统筹、低碳城市等新的国家战略，这些转变经济发展方式的整体战略导向在十二五期间将得到进一步推广，落实新战略，探索转型的城市建设需要配套相应的创新金融产品，但实际创新速度却远远跟不上转型的需求。</w:t>
      </w:r>
    </w:p>
    <w:p>
      <w:pPr>
        <w:ind w:left="0" w:right="0" w:firstLine="560"/>
        <w:spacing w:before="450" w:after="450" w:line="312" w:lineRule="auto"/>
      </w:pPr>
      <w:r>
        <w:rPr>
          <w:rFonts w:ascii="宋体" w:hAnsi="宋体" w:eastAsia="宋体" w:cs="宋体"/>
          <w:color w:val="000"/>
          <w:sz w:val="28"/>
          <w:szCs w:val="28"/>
        </w:rPr>
        <w:t xml:space="preserve">2. 应对城市建投融资难题的对策</w:t>
      </w:r>
    </w:p>
    <w:p>
      <w:pPr>
        <w:ind w:left="0" w:right="0" w:firstLine="560"/>
        <w:spacing w:before="450" w:after="450" w:line="312" w:lineRule="auto"/>
      </w:pPr>
      <w:r>
        <w:rPr>
          <w:rFonts w:ascii="宋体" w:hAnsi="宋体" w:eastAsia="宋体" w:cs="宋体"/>
          <w:color w:val="000"/>
          <w:sz w:val="28"/>
          <w:szCs w:val="28"/>
        </w:rPr>
        <w:t xml:space="preserve">当前，面对我国城市建设过程中投融资的难题，以新的理念引导机制的创新，缓解城市建设投融资过程中产生的难题，是当前我国城市建设中需要解决的首要问题。</w:t>
      </w:r>
    </w:p>
    <w:p>
      <w:pPr>
        <w:ind w:left="0" w:right="0" w:firstLine="560"/>
        <w:spacing w:before="450" w:after="450" w:line="312" w:lineRule="auto"/>
      </w:pPr>
      <w:r>
        <w:rPr>
          <w:rFonts w:ascii="宋体" w:hAnsi="宋体" w:eastAsia="宋体" w:cs="宋体"/>
          <w:color w:val="000"/>
          <w:sz w:val="28"/>
          <w:szCs w:val="28"/>
        </w:rPr>
        <w:t xml:space="preserve">对于城市的土地进行有效的经营和管理，使城市建设的投融资渠道得到不断的深化。对土地的经营是城市经营的核心，因此，要不断完善城市规划，对城市经营和城市土地经营进行科学的管理，通过不断的储备、开发过程，实现对城市土地的宏观调控，并且给予科学的引导，促进我国城市土地利用结构的不断优化。第二，不断拓宽融资渠道。当前，我国城市建设正处在一个市场化的进程中，由于众多的企业参与到城市建设投资中，使得城市建设市场不断的完善，融资手段也不断的完善，而社会资金也成为了城市建设的主要资金来源，通过不断的丰富融资渠道、创新融资产品，如发行债券、股票等方式，来吸引社会资金在管理权和所有权上全面介入基础设施的投资、建设和营运，建立混合经营的城市建设融资体制。</w:t>
      </w:r>
    </w:p>
    <w:p>
      <w:pPr>
        <w:ind w:left="0" w:right="0" w:firstLine="560"/>
        <w:spacing w:before="450" w:after="450" w:line="312" w:lineRule="auto"/>
      </w:pPr>
      <w:r>
        <w:rPr>
          <w:rFonts w:ascii="宋体" w:hAnsi="宋体" w:eastAsia="宋体" w:cs="宋体"/>
          <w:color w:val="000"/>
          <w:sz w:val="28"/>
          <w:szCs w:val="28"/>
        </w:rPr>
        <w:t xml:space="preserve">编辑老师为大家整理了经济学专业毕业论文，供大家参考。更多详情内容请点击经济学。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2025-07-16T16:40:42+08:00</dcterms:created>
  <dcterms:modified xsi:type="dcterms:W3CDTF">2025-07-16T16:40:42+08:00</dcterms:modified>
</cp:coreProperties>
</file>

<file path=docProps/custom.xml><?xml version="1.0" encoding="utf-8"?>
<Properties xmlns="http://schemas.openxmlformats.org/officeDocument/2006/custom-properties" xmlns:vt="http://schemas.openxmlformats.org/officeDocument/2006/docPropsVTypes"/>
</file>