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浅析信息经济下的产业变革与产业经济学教学改革</w:t>
      </w:r>
      <w:bookmarkEnd w:id="1"/>
    </w:p>
    <w:p>
      <w:pPr>
        <w:jc w:val="center"/>
        <w:spacing w:before="0" w:after="450"/>
      </w:pPr>
      <w:r>
        <w:rPr>
          <w:rFonts w:ascii="Arial" w:hAnsi="Arial" w:eastAsia="Arial" w:cs="Arial"/>
          <w:color w:val="999999"/>
          <w:sz w:val="20"/>
          <w:szCs w:val="20"/>
        </w:rPr>
        <w:t xml:space="preserve">来源：网络  作者：紫陌红颜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1 信息经济下的传统产业变革与升级 随着信息经济的发展，互联网与传统产业跨界融合更加广泛、深刻，传统产业也在向智能化、数字化、网络化纵深发展。互联网技术对传统产业的产品设计、生产流程、生产方式、产品销售等全过程渗透。传统产业通过互联网技术...</w:t>
      </w:r>
    </w:p>
    <w:p>
      <w:pPr>
        <w:ind w:left="0" w:right="0" w:firstLine="560"/>
        <w:spacing w:before="450" w:after="450" w:line="312" w:lineRule="auto"/>
      </w:pPr>
      <w:r>
        <w:rPr>
          <w:rFonts w:ascii="宋体" w:hAnsi="宋体" w:eastAsia="宋体" w:cs="宋体"/>
          <w:color w:val="000"/>
          <w:sz w:val="28"/>
          <w:szCs w:val="28"/>
        </w:rPr>
        <w:t xml:space="preserve">1 信息经济下的传统产业变革与升级</w:t>
      </w:r>
    </w:p>
    <w:p>
      <w:pPr>
        <w:ind w:left="0" w:right="0" w:firstLine="560"/>
        <w:spacing w:before="450" w:after="450" w:line="312" w:lineRule="auto"/>
      </w:pPr>
      <w:r>
        <w:rPr>
          <w:rFonts w:ascii="宋体" w:hAnsi="宋体" w:eastAsia="宋体" w:cs="宋体"/>
          <w:color w:val="000"/>
          <w:sz w:val="28"/>
          <w:szCs w:val="28"/>
        </w:rPr>
        <w:t xml:space="preserve">随着信息经济的发展，互联网与传统产业跨界融合更加广泛、深刻，传统产业也在向智能化、数字化、网络化纵深发展。互联网技术对传统产业的产品设计、生产流程、生产方式、产品销售等全过程渗透。传统产业通过互联网技术整合产业链上下游资源，加快生产流程创新与突破，对产业自身发展开辟了新的路径。产业之间也将以新的形式进行融合发展。例如借助互联网的发展，利用新的技术、资源和融合方式把农业由一次产业升级为六次产业，不仅拓展了传统农业功能和社会收益，并且，使得这些功能和收益可以通过市场机制得以实现。新兴信息网络技术对生产性服务业的各个环节的渗透和扩散，催生出各种基于产业发展的服务新业态，生产性服务业将从技术应用、服务内容、商业模式等方面不断提升。互联网与传统产业的融合，不仅是对传统产业的改造升级，也将不断催生出新的产业形态，这影响不仅体现在产业结构的变化、转型和升级方面，也会影响市场结构、竞争行为、盈利模式及市场绩效等方面，对产业组织产生深刻影响;对产业的空间布局及产业政策也将产生强烈冲击。因此，忽视这些新的变化，将无法对当下的产业经济现象进行更合理而深刻的解释，也难以对产业领域的现实问题做出有效的解决，产业经济学的应用性将难以体现。</w:t>
      </w:r>
    </w:p>
    <w:p>
      <w:pPr>
        <w:ind w:left="0" w:right="0" w:firstLine="560"/>
        <w:spacing w:before="450" w:after="450" w:line="312" w:lineRule="auto"/>
      </w:pPr>
      <w:r>
        <w:rPr>
          <w:rFonts w:ascii="宋体" w:hAnsi="宋体" w:eastAsia="宋体" w:cs="宋体"/>
          <w:color w:val="000"/>
          <w:sz w:val="28"/>
          <w:szCs w:val="28"/>
        </w:rPr>
        <w:t xml:space="preserve">2 信息经济下的市场和产业分布变化</w:t>
      </w:r>
    </w:p>
    <w:p>
      <w:pPr>
        <w:ind w:left="0" w:right="0" w:firstLine="560"/>
        <w:spacing w:before="450" w:after="450" w:line="312" w:lineRule="auto"/>
      </w:pPr>
      <w:r>
        <w:rPr>
          <w:rFonts w:ascii="宋体" w:hAnsi="宋体" w:eastAsia="宋体" w:cs="宋体"/>
          <w:color w:val="000"/>
          <w:sz w:val="28"/>
          <w:szCs w:val="28"/>
        </w:rPr>
        <w:t xml:space="preserve">信息经济经济使得传统理论下的很多规律发生改变。长尾理论和众包思维已经深入到传统产业的很多领域，市场细分越来越细，个性化、客户力量和小利润大市场概念正在广泛而深刻地影响着传统产业的市场结构和商业模式，处于需求曲线尾部的市场正在获得前所未有的关注和重视。影响市场结构的关键因素：集中度、差异化和进入退出壁垒也正在发生变化。市场中的竞争行为也随之变化，处于需求曲线头部的一级或者二级市场的占有率和利润率也正在经历由盛转衰。在互联网广泛应用之后，企业的营销活动也在发生着革命性的变化，营销活动受时空限制越来越少，营销费用越来越低，营销结果越来越精准，广告方式越来越多样化，交易付费的广告付费方式使得广告费用大幅度缩减。这些信息经济下市场、竞争策略、商业模式的变化应该被充分关注，融入产业经济学的日常教学之中。</w:t>
      </w:r>
    </w:p>
    <w:p>
      <w:pPr>
        <w:ind w:left="0" w:right="0" w:firstLine="560"/>
        <w:spacing w:before="450" w:after="450" w:line="312" w:lineRule="auto"/>
      </w:pPr>
      <w:r>
        <w:rPr>
          <w:rFonts w:ascii="宋体" w:hAnsi="宋体" w:eastAsia="宋体" w:cs="宋体"/>
          <w:color w:val="000"/>
          <w:sz w:val="28"/>
          <w:szCs w:val="28"/>
        </w:rPr>
        <w:t xml:space="preserve">电子商务发展促成产业空间分布新格局。电子商务纵向延展，促进城镇资源快速流转，横向跨境布局，促进全球消费市场的形成。与电子商务相关联的企业如软件公司、代运营工地、在线支付、物流公司等围绕电子商务企业进行聚集，也推动着传统产业集群升级。互联网与传统产业正在加速融合，推动产业集群向在线产业带转型。信息经济下的产业集聚现象越来越显著，与传统经济下的指向性集聚相比，经济联系性的聚集在加强，创新效益的分析也应该被进一步强化。</w:t>
      </w:r>
    </w:p>
    <w:p>
      <w:pPr>
        <w:ind w:left="0" w:right="0" w:firstLine="560"/>
        <w:spacing w:before="450" w:after="450" w:line="312" w:lineRule="auto"/>
      </w:pPr>
      <w:r>
        <w:rPr>
          <w:rFonts w:ascii="宋体" w:hAnsi="宋体" w:eastAsia="宋体" w:cs="宋体"/>
          <w:color w:val="000"/>
          <w:sz w:val="28"/>
          <w:szCs w:val="28"/>
        </w:rPr>
        <w:t xml:space="preserve">信息经济下，传统产业为适应市场需求在不断转变，新的产业形态不断在催生，市场结构，消费需求和空间布局都在不断变化，新的现象和新的问题需要新的思维和新的理论，这对传统产业经济学理论是个挑战，具有经济学教学改革的必要性。</w:t>
      </w:r>
    </w:p>
    <w:p>
      <w:pPr>
        <w:ind w:left="0" w:right="0" w:firstLine="560"/>
        <w:spacing w:before="450" w:after="450" w:line="312" w:lineRule="auto"/>
      </w:pPr>
      <w:r>
        <w:rPr>
          <w:rFonts w:ascii="宋体" w:hAnsi="宋体" w:eastAsia="宋体" w:cs="宋体"/>
          <w:color w:val="000"/>
          <w:sz w:val="28"/>
          <w:szCs w:val="28"/>
        </w:rPr>
        <w:t xml:space="preserve">3 信息经济背景下产业经济学教学改革探索</w:t>
      </w:r>
    </w:p>
    <w:p>
      <w:pPr>
        <w:ind w:left="0" w:right="0" w:firstLine="560"/>
        <w:spacing w:before="450" w:after="450" w:line="312" w:lineRule="auto"/>
      </w:pPr>
      <w:r>
        <w:rPr>
          <w:rFonts w:ascii="宋体" w:hAnsi="宋体" w:eastAsia="宋体" w:cs="宋体"/>
          <w:color w:val="000"/>
          <w:sz w:val="28"/>
          <w:szCs w:val="28"/>
        </w:rPr>
        <w:t xml:space="preserve">3.1 教学理念</w:t>
      </w:r>
    </w:p>
    <w:p>
      <w:pPr>
        <w:ind w:left="0" w:right="0" w:firstLine="560"/>
        <w:spacing w:before="450" w:after="450" w:line="312" w:lineRule="auto"/>
      </w:pPr>
      <w:r>
        <w:rPr>
          <w:rFonts w:ascii="宋体" w:hAnsi="宋体" w:eastAsia="宋体" w:cs="宋体"/>
          <w:color w:val="000"/>
          <w:sz w:val="28"/>
          <w:szCs w:val="28"/>
        </w:rPr>
        <w:t xml:space="preserve">产业经济学是现代经济学中用来分析现实经济问题的新兴的应用经济理论。学习本门课程的主要目的是使学生系统掌握产业结构、产业关联、产业组织，产业政策等基本理论，对目前产业的现状，问题及发展有一定的了解，并且能够独立的运用基本理论和概念分析我国目前产业经济当中的现状、问题、使理论和实践相统一。然而，互联网正在改变人们的消费习惯、市场环境，这些新的现象应该被引入课堂，这就要求在教学中必须摒弃单纯讲授传统理论的教学观念和对单一教材的依赖，结合网络资源和典型案例拓展学生在产业经济学领域的学科视野，强化学生发现、分析与解决市场经济中的实际问题的能力，突出学生在教学中的主体地位。</w:t>
      </w:r>
    </w:p>
    <w:p>
      <w:pPr>
        <w:ind w:left="0" w:right="0" w:firstLine="560"/>
        <w:spacing w:before="450" w:after="450" w:line="312" w:lineRule="auto"/>
      </w:pPr>
      <w:r>
        <w:rPr>
          <w:rFonts w:ascii="宋体" w:hAnsi="宋体" w:eastAsia="宋体" w:cs="宋体"/>
          <w:color w:val="000"/>
          <w:sz w:val="28"/>
          <w:szCs w:val="28"/>
        </w:rPr>
        <w:t xml:space="preserve">3.2 教学方法</w:t>
      </w:r>
    </w:p>
    <w:p>
      <w:pPr>
        <w:ind w:left="0" w:right="0" w:firstLine="560"/>
        <w:spacing w:before="450" w:after="450" w:line="312" w:lineRule="auto"/>
      </w:pPr>
      <w:r>
        <w:rPr>
          <w:rFonts w:ascii="宋体" w:hAnsi="宋体" w:eastAsia="宋体" w:cs="宋体"/>
          <w:color w:val="000"/>
          <w:sz w:val="28"/>
          <w:szCs w:val="28"/>
        </w:rPr>
        <w:t xml:space="preserve">在信息经济时代，创新教学方法是产业经济学教学改革的重点。课堂上理论讲解、案例分析是基础，但是，让学生在置身市场和具体产业之中，才能更加深入地了解产业发展所面临的市场环境、竞争格局，行为策略以及政府规制等。在创新产业经济学课程教学过程中，探索教、学、用协同的产业经济学课外教学活动的组织形式，深化课堂教学。把浸入式的教学理念引入产业经济学的教学之中，让学生能够对某个产业的基本情况做调查研究，撰写调研报告等;引导学生根据自己的兴趣和将来就业的意愿对具体产业进行追踪研究，并撰写行业分析报告;开展产业问题讨论，让学生能够把理论与现实问题相结合，深化对理论和现实的理解，并能够积极地寻求解决问题的方法和路径，提高学生的实际运用能力。</w:t>
      </w:r>
    </w:p>
    <w:p>
      <w:pPr>
        <w:ind w:left="0" w:right="0" w:firstLine="560"/>
        <w:spacing w:before="450" w:after="450" w:line="312" w:lineRule="auto"/>
      </w:pPr>
      <w:r>
        <w:rPr>
          <w:rFonts w:ascii="宋体" w:hAnsi="宋体" w:eastAsia="宋体" w:cs="宋体"/>
          <w:color w:val="000"/>
          <w:sz w:val="28"/>
          <w:szCs w:val="28"/>
        </w:rPr>
        <w:t xml:space="preserve">3.3 教学评价</w:t>
      </w:r>
    </w:p>
    <w:p>
      <w:pPr>
        <w:ind w:left="0" w:right="0" w:firstLine="560"/>
        <w:spacing w:before="450" w:after="450" w:line="312" w:lineRule="auto"/>
      </w:pPr>
      <w:r>
        <w:rPr>
          <w:rFonts w:ascii="宋体" w:hAnsi="宋体" w:eastAsia="宋体" w:cs="宋体"/>
          <w:color w:val="000"/>
          <w:sz w:val="28"/>
          <w:szCs w:val="28"/>
        </w:rPr>
        <w:t xml:space="preserve">要贯彻教学方法的改革，考核方式必须相应的做以调整。单一闭卷考试形式不能充分反映学生对知识点的理解、掌握及运用情况，考核方式需要与教学方式相配合，多元化地考查学生实际运用相关概念和理论的能力，以及发现、关注产业经济现象与事实。例如，可以引导学生对信息经济下产业市场结构、市场行为和市场绩效的变化，传统产业在网联网经济下面对的机遇与挑战，产业结构的重构、转型与升级，产业规制面临的新问题等进行讨论分析;让学生尝试撰写具体的产业经济案例和产业分析报告等。把考试与考查结合起来，更加全面地提升学生对产业经济学的理解和运用能力，增强知识的现实应用性。</w:t>
      </w:r>
    </w:p>
    <w:p>
      <w:pPr>
        <w:ind w:left="0" w:right="0" w:firstLine="560"/>
        <w:spacing w:before="450" w:after="450" w:line="312" w:lineRule="auto"/>
      </w:pPr>
      <w:r>
        <w:rPr>
          <w:rFonts w:ascii="宋体" w:hAnsi="宋体" w:eastAsia="宋体" w:cs="宋体"/>
          <w:color w:val="000"/>
          <w:sz w:val="28"/>
          <w:szCs w:val="28"/>
        </w:rPr>
        <w:t xml:space="preserve">3.4 教学材料</w:t>
      </w:r>
    </w:p>
    <w:p>
      <w:pPr>
        <w:ind w:left="0" w:right="0" w:firstLine="560"/>
        <w:spacing w:before="450" w:after="450" w:line="312" w:lineRule="auto"/>
      </w:pPr>
      <w:r>
        <w:rPr>
          <w:rFonts w:ascii="宋体" w:hAnsi="宋体" w:eastAsia="宋体" w:cs="宋体"/>
          <w:color w:val="000"/>
          <w:sz w:val="28"/>
          <w:szCs w:val="28"/>
        </w:rPr>
        <w:t xml:space="preserve">信息经济下的产业经济学教学内容应该更加丰富。毋庸置疑，选择一本经典但又符合当下经济形势的好教材非常必要，但是，任何一本教材都有它的优缺点，为了扬长避短，更加丰富的学习材料和学习资源应该引入教学，包括经典案例，统计年鉴、行业报告、与课程内容相关的网络资源，以及与之相关的网络公开课程。多样化的教学材料不仅可以满足学生的课堂学习，而且可以作为课后辅助材料，开阔学生的视野，让学生更加充分地了解产业相关的知识和现实，让学生对产业经济学的内容形成综合知识结构体系，为其后续研究与应用奠定良好的理论基础和分析能力。</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产业经济学是现代经济学中用来分析现实经济问题的新兴的应用经济理论。要体现它的应用性特征，就需要把握好经济运行所处的时代特征和市场环境，在大的背景下学习和研究产业的具体问题，产业经济学的教学不仅要注重经典概念和理论的讲授，更应该关注产业发展过程中出现的新现象和新问题;不仅要注重传统的产业经济学知识体系的完整性，更应该把现实中出现的新的突破性的变化引入教学内容，形成更具综合性和开放性的知识体系，增加产业经济学的应用性特征和学生对知识的实际运用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2025-07-23T12:29:10+08:00</dcterms:created>
  <dcterms:modified xsi:type="dcterms:W3CDTF">2025-07-23T12:29:10+08:00</dcterms:modified>
</cp:coreProperties>
</file>

<file path=docProps/custom.xml><?xml version="1.0" encoding="utf-8"?>
<Properties xmlns="http://schemas.openxmlformats.org/officeDocument/2006/custom-properties" xmlns:vt="http://schemas.openxmlformats.org/officeDocument/2006/docPropsVTypes"/>
</file>