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财政投资项目绩效评价探讨</w:t>
      </w:r>
      <w:bookmarkEnd w:id="1"/>
    </w:p>
    <w:p>
      <w:pPr>
        <w:jc w:val="center"/>
        <w:spacing w:before="0" w:after="450"/>
      </w:pPr>
      <w:r>
        <w:rPr>
          <w:rFonts w:ascii="Arial" w:hAnsi="Arial" w:eastAsia="Arial" w:cs="Arial"/>
          <w:color w:val="999999"/>
          <w:sz w:val="20"/>
          <w:szCs w:val="20"/>
        </w:rPr>
        <w:t xml:space="preserve">来源：网络  作者：梦中情人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摘要：作为政府部门，为了确保市场运行的顺畅以及各项交易的公平公正，有必要通过相应的监督和管理职能对企业和市场进行严格的把控，而将政府财力进行集中归纳与科学的使用，开展更多有益于民生发展的工作，可以在一定程度上引领我国的社会环境朝着良性的轨...</w:t>
      </w:r>
    </w:p>
    <w:p>
      <w:pPr>
        <w:ind w:left="0" w:right="0" w:firstLine="560"/>
        <w:spacing w:before="450" w:after="450" w:line="312" w:lineRule="auto"/>
      </w:pPr>
      <w:r>
        <w:rPr>
          <w:rFonts w:ascii="宋体" w:hAnsi="宋体" w:eastAsia="宋体" w:cs="宋体"/>
          <w:color w:val="000"/>
          <w:sz w:val="28"/>
          <w:szCs w:val="28"/>
        </w:rPr>
        <w:t xml:space="preserve">&gt;摘要：作为政府部门，为了确保市场运行的顺畅以及各项交易的公平公正，有必要通过相应的监督和管理职能对企业和市场进行严格的把控，而将政府财力进行集中归纳与科学的使用，开展更多有益于民生发展的工作，可以在一定程度上引领我国的社会环境朝着良性的轨道运行下去。正因为如此，与财政投资项目联系较为紧密的绩效评价工作就显得尤为关键。本文针对财政投资项目的绩效评价进行了一些有意义的探索，以期促进相关工作的顺利开展，获得最大的投资收益。</w:t>
      </w:r>
    </w:p>
    <w:p>
      <w:pPr>
        <w:ind w:left="0" w:right="0" w:firstLine="560"/>
        <w:spacing w:before="450" w:after="450" w:line="312" w:lineRule="auto"/>
      </w:pPr>
      <w:r>
        <w:rPr>
          <w:rFonts w:ascii="宋体" w:hAnsi="宋体" w:eastAsia="宋体" w:cs="宋体"/>
          <w:color w:val="000"/>
          <w:sz w:val="28"/>
          <w:szCs w:val="28"/>
        </w:rPr>
        <w:t xml:space="preserve">&gt;关键词：财政投资；项目绩效；评价手段；必要性</w:t>
      </w:r>
    </w:p>
    <w:p>
      <w:pPr>
        <w:ind w:left="0" w:right="0" w:firstLine="560"/>
        <w:spacing w:before="450" w:after="450" w:line="312" w:lineRule="auto"/>
      </w:pPr>
      <w:r>
        <w:rPr>
          <w:rFonts w:ascii="宋体" w:hAnsi="宋体" w:eastAsia="宋体" w:cs="宋体"/>
          <w:color w:val="000"/>
          <w:sz w:val="28"/>
          <w:szCs w:val="28"/>
        </w:rPr>
        <w:t xml:space="preserve">&gt;一、相关评价的必要性分析</w:t>
      </w:r>
    </w:p>
    <w:p>
      <w:pPr>
        <w:ind w:left="0" w:right="0" w:firstLine="560"/>
        <w:spacing w:before="450" w:after="450" w:line="312" w:lineRule="auto"/>
      </w:pPr>
      <w:r>
        <w:rPr>
          <w:rFonts w:ascii="宋体" w:hAnsi="宋体" w:eastAsia="宋体" w:cs="宋体"/>
          <w:color w:val="000"/>
          <w:sz w:val="28"/>
          <w:szCs w:val="28"/>
        </w:rPr>
        <w:t xml:space="preserve">（一）专业度匮乏，管理人员的素质有待提升</w:t>
      </w:r>
    </w:p>
    <w:p>
      <w:pPr>
        <w:ind w:left="0" w:right="0" w:firstLine="560"/>
        <w:spacing w:before="450" w:after="450" w:line="312" w:lineRule="auto"/>
      </w:pPr>
      <w:r>
        <w:rPr>
          <w:rFonts w:ascii="宋体" w:hAnsi="宋体" w:eastAsia="宋体" w:cs="宋体"/>
          <w:color w:val="000"/>
          <w:sz w:val="28"/>
          <w:szCs w:val="28"/>
        </w:rPr>
        <w:t xml:space="preserve">财政投资项目既是政府部门日常工作中不可忽略的工作内容，也是我国各项经济活动中经常使用的平衡手段。可以看到，改革开放作为我国经济活动的分界点，我国的经济体制逐渐完善，然而，一些旧有的财政投资项目管理活动中的问题仍然存在。从宏观角度来看，管理人员的工作专业度较为欠缺。一般情况下，政府会根据某一个具体的项目临时调派一些管理人员进行相关事宜的对接与管理，因此，项目管理班子的建成有其临时性与单一性，管理人员大多缺乏一定的专业度，对于财政投资项目的认识也较为肤浅。这种临时组建的部门有其工作方面的劣势，一方面，在开展具体的建筑工程项目的过程中，需要针对项目的质量评估、预算事宜以及施工过程中的各项工作进行较为严格的把控，才能实现预计的建设目标，但是，成员素质的参差不齐、建筑程序的缺失有可能带来一些实施隐患；另一方面，关系到政府财政投资的项目一般都是较为重大的项目，项目负责人的专业度欠缺带来的直接后果是在实施过程中出现投资过于轻率、产生不必要的浪费以及收益结果不明确等问题，全社会较为关注的项目质量也无法得到有效的把控。</w:t>
      </w:r>
    </w:p>
    <w:p>
      <w:pPr>
        <w:ind w:left="0" w:right="0" w:firstLine="560"/>
        <w:spacing w:before="450" w:after="450" w:line="312" w:lineRule="auto"/>
      </w:pPr>
      <w:r>
        <w:rPr>
          <w:rFonts w:ascii="宋体" w:hAnsi="宋体" w:eastAsia="宋体" w:cs="宋体"/>
          <w:color w:val="000"/>
          <w:sz w:val="28"/>
          <w:szCs w:val="28"/>
        </w:rPr>
        <w:t xml:space="preserve">（二）权责划分不明，监管力度有待提升</w:t>
      </w:r>
    </w:p>
    <w:p>
      <w:pPr>
        <w:ind w:left="0" w:right="0" w:firstLine="560"/>
        <w:spacing w:before="450" w:after="450" w:line="312" w:lineRule="auto"/>
      </w:pPr>
      <w:r>
        <w:rPr>
          <w:rFonts w:ascii="宋体" w:hAnsi="宋体" w:eastAsia="宋体" w:cs="宋体"/>
          <w:color w:val="000"/>
          <w:sz w:val="28"/>
          <w:szCs w:val="28"/>
        </w:rPr>
        <w:t xml:space="preserve">在开展财政投资工程的过程中，往往由使用单位根据现有情况，通过构建合乎标准的管理团队负责处理相关事宜，这样一来，在开展各项活动的过程中，最初的投资运营、实施运作整个环节以及后期的监控、协管工作都由同一管理机构全权负责，这种既规划又运营、还要负责后续督导工作的一体化形式，很容易导致权利与责任的混乱与无序，引发各种潜在问题。除此之外，在开展专项监督检查工作的过程中，体系的不完备也给投资项目的业务单位提供了一些可乘之机，他们往往不需要承担相应的风险，因此，在具体实施的过程中更加有恃无恐。也反映出了现阶段财政性投资项目监管工作中的问题与漏洞，无法有效的控制相关单位运行过程中的不规范行为，这些企业往往只关注自身的利益需求点，想尽办法从各个方面获取最大化的收益，在这种情况下，财政性投资项目的具体管理工作存在一定的难度。正因为如此，进行合理的绩效评价以消除现有的弊端与漏洞是很有必要的。借助绩效考核这一手段，运用其潜在的作用使投资结构趋于合理化，最大程度上管理好资金，将其应用于更多具有优势的项目中，对于提升财政投资项目的收益是大有裨益的。</w:t>
      </w:r>
    </w:p>
    <w:p>
      <w:pPr>
        <w:ind w:left="0" w:right="0" w:firstLine="560"/>
        <w:spacing w:before="450" w:after="450" w:line="312" w:lineRule="auto"/>
      </w:pPr>
      <w:r>
        <w:rPr>
          <w:rFonts w:ascii="宋体" w:hAnsi="宋体" w:eastAsia="宋体" w:cs="宋体"/>
          <w:color w:val="000"/>
          <w:sz w:val="28"/>
          <w:szCs w:val="28"/>
        </w:rPr>
        <w:t xml:space="preserve">&gt;二、完善财政投资项目绩效评价工作的具体策略</w:t>
      </w:r>
    </w:p>
    <w:p>
      <w:pPr>
        <w:ind w:left="0" w:right="0" w:firstLine="560"/>
        <w:spacing w:before="450" w:after="450" w:line="312" w:lineRule="auto"/>
      </w:pPr>
      <w:r>
        <w:rPr>
          <w:rFonts w:ascii="宋体" w:hAnsi="宋体" w:eastAsia="宋体" w:cs="宋体"/>
          <w:color w:val="000"/>
          <w:sz w:val="28"/>
          <w:szCs w:val="28"/>
        </w:rPr>
        <w:t xml:space="preserve">（一）增设绩效评价专属工作组，开展专业的评价</w:t>
      </w:r>
    </w:p>
    <w:p>
      <w:pPr>
        <w:ind w:left="0" w:right="0" w:firstLine="560"/>
        <w:spacing w:before="450" w:after="450" w:line="312" w:lineRule="auto"/>
      </w:pPr>
      <w:r>
        <w:rPr>
          <w:rFonts w:ascii="宋体" w:hAnsi="宋体" w:eastAsia="宋体" w:cs="宋体"/>
          <w:color w:val="000"/>
          <w:sz w:val="28"/>
          <w:szCs w:val="28"/>
        </w:rPr>
        <w:t xml:space="preserve">要想将具体的工作落实到位，需要由专业度较高的评价部门展开专业化的评价，将绩效评价当作日常工作的重要一环大力度的开展下去。因此，在部门的构建以及人员的配备方面，应朝着最优化的方向努力，将绩效评价的理念落实到位，使每名工作人员都能够从内心深处认识到该项工作的重要价值以及应用于实际工作中的具体影响。应结合现有管理人员的综合素养，结合工作中的需求点以及一些突发问题进行各类绩效评价方面的培训和讲座，使他们在学习的过程中既能进一步夯实自身的理论知识，又可以从他人的先进经验中不断汲取营养，在开展工作的同时将累加的经验用于工作中，使工作效率得到显著的提升。与此同时，深入研究实施项目的具体特点与潜在问题，在自主研究、讨论的基础上，聘请行业专家以及具有资深工作经验的外部中介机构进行针对性较强的点评与指导。另外，财政机构应增强与其他政府机构的紧密合作，如审计、纪委、检察院等都可以作为辅助开展工作、进行督导和配合的好助手，实现财政性投资项目绩效评价工作的顺畅开展。</w:t>
      </w:r>
    </w:p>
    <w:p>
      <w:pPr>
        <w:ind w:left="0" w:right="0" w:firstLine="560"/>
        <w:spacing w:before="450" w:after="450" w:line="312" w:lineRule="auto"/>
      </w:pPr>
      <w:r>
        <w:rPr>
          <w:rFonts w:ascii="宋体" w:hAnsi="宋体" w:eastAsia="宋体" w:cs="宋体"/>
          <w:color w:val="000"/>
          <w:sz w:val="28"/>
          <w:szCs w:val="28"/>
        </w:rPr>
        <w:t xml:space="preserve">（二）将评价工作的配套措施与后续检查工作落实到位</w:t>
      </w:r>
    </w:p>
    <w:p>
      <w:pPr>
        <w:ind w:left="0" w:right="0" w:firstLine="560"/>
        <w:spacing w:before="450" w:after="450" w:line="312" w:lineRule="auto"/>
      </w:pPr>
      <w:r>
        <w:rPr>
          <w:rFonts w:ascii="宋体" w:hAnsi="宋体" w:eastAsia="宋体" w:cs="宋体"/>
          <w:color w:val="000"/>
          <w:sz w:val="28"/>
          <w:szCs w:val="28"/>
        </w:rPr>
        <w:t xml:space="preserve">绩效评价的结果不应是秘而不宣或模糊不清的一个结论，应结合项目的进度与各项绩效评价过程定期向全社会发布公告，也可以通过新闻媒体、报纸资讯以及专家的评价活动等客观的将评价信息反映出来。对于最终收集和总结出的信息不应只作为简单的公告对外进行宣导，而是在此基础上进行细致的分析与科学的评估，找出问题所在，弥补漏洞与不足，尽可能的寻求补救措施，在今后的工作中避免这些问题的产生。财政投资项目说到底是服务于普通民众的，因此，在开展活动的过程中，经济效益只能作为其中的一个方面进行关注，更重要的是对投资本身是否能在地区经济的发展以及人民安居乐业等多个方面做出卓越的贡献，这才是财政投资项目建设与发展的根本所在。考虑到其项目本身的特殊性质，在进行具体的衡量与考评过程中，方向应更加清晰明确，除去使用效果以及经济性能等方面的因素，其他的衡量标准也应囊括其中，从而构建科学化、全方位的评价体系。</w:t>
      </w:r>
    </w:p>
    <w:p>
      <w:pPr>
        <w:ind w:left="0" w:right="0" w:firstLine="560"/>
        <w:spacing w:before="450" w:after="450" w:line="312" w:lineRule="auto"/>
      </w:pPr>
      <w:r>
        <w:rPr>
          <w:rFonts w:ascii="宋体" w:hAnsi="宋体" w:eastAsia="宋体" w:cs="宋体"/>
          <w:color w:val="000"/>
          <w:sz w:val="28"/>
          <w:szCs w:val="28"/>
        </w:rPr>
        <w:t xml:space="preserve">（三）用好评价指标，促进财政投资项目的进一步落地</w:t>
      </w:r>
    </w:p>
    <w:p>
      <w:pPr>
        <w:ind w:left="0" w:right="0" w:firstLine="560"/>
        <w:spacing w:before="450" w:after="450" w:line="312" w:lineRule="auto"/>
      </w:pPr>
      <w:r>
        <w:rPr>
          <w:rFonts w:ascii="宋体" w:hAnsi="宋体" w:eastAsia="宋体" w:cs="宋体"/>
          <w:color w:val="000"/>
          <w:sz w:val="28"/>
          <w:szCs w:val="28"/>
        </w:rPr>
        <w:t xml:space="preserve">政府开展财政投资的初衷是为了促进本国经济更快、更好的发展，在正常开展建设活动的同时促进现有社会环境的稳定，满足社会的多重需要。财政投资项目绩效本身具有复杂性、多样性以及多变性等特点，因此，在进行分析、评估的过程中，需要从多个因素出发进行充分的考量，才能获得最佳的效果与收益，如相关部门的管理人员需要从经济效益的实现程度、运行过程中的财务状况、筹建过程中的工程质量等多个维度进行综合性的分析与判断，才能获得较为完备的评价标准。对于评价指标，我们可以通过经济效益的最终获得情况、社会效益的综合指标、财务分析以及工程质量的把控等方面进行科学的评估，在开展具体工作的过程中，可以在指标的采集以及分析两个不同的阶段予以更多的关注，从而获得良好的评价效果。综上所述，政府在具体工作过程中需要应用绩效评价体系，对执行过程中的相关事宜以及最终的结果进行综合性的审视，从而更好的完成分析、评判的全过程。财政投资项目的开展有效的推动了本国经济活动或当地经济环境朝着更加稳健、良好的方向发展下去，从不同的维度出发，促进社会活动以及文化环境的全面发展，可以为本国的国防建设提供充足的支撑。因此，探索绩效评价标准、针对不同的财政投资项目构建全面的指标体系是很有必要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[1]周华.政府投资项目绩效评价指标体系及评价方法研究[D].石家庄铁道大学，202_.</w:t>
      </w:r>
    </w:p>
    <w:p>
      <w:pPr>
        <w:ind w:left="0" w:right="0" w:firstLine="560"/>
        <w:spacing w:before="450" w:after="450" w:line="312" w:lineRule="auto"/>
      </w:pPr>
      <w:r>
        <w:rPr>
          <w:rFonts w:ascii="宋体" w:hAnsi="宋体" w:eastAsia="宋体" w:cs="宋体"/>
          <w:color w:val="000"/>
          <w:sz w:val="28"/>
          <w:szCs w:val="28"/>
        </w:rPr>
        <w:t xml:space="preserve">[2]薛赛珺.政府投资建设项目绩效审计评价指标体系研究[D].上海师范大学，202_.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2025-07-18T08:44:05+08:00</dcterms:created>
  <dcterms:modified xsi:type="dcterms:W3CDTF">2025-07-18T08:44:05+08:00</dcterms:modified>
</cp:coreProperties>
</file>

<file path=docProps/custom.xml><?xml version="1.0" encoding="utf-8"?>
<Properties xmlns="http://schemas.openxmlformats.org/officeDocument/2006/custom-properties" xmlns:vt="http://schemas.openxmlformats.org/officeDocument/2006/docPropsVTypes"/>
</file>