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餐饮类发票和普通公民之间的关系</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餐饮类发票和普通公民之间的关系 餐饮类发票和普通公民之间的关系 餐饮类发票和普通公民之间的关系  「正文」 发票是现代经济体制中一个和广大消费者有着密切关系的票据之一。它虽然只是一张纸据，但是它的作用是非常的大的。现实生活中，人们经常只能看...</w:t>
      </w:r>
    </w:p>
    <w:p>
      <w:pPr>
        <w:ind w:left="0" w:right="0" w:firstLine="560"/>
        <w:spacing w:before="450" w:after="450" w:line="312" w:lineRule="auto"/>
      </w:pPr>
      <w:r>
        <w:rPr>
          <w:rFonts w:ascii="宋体" w:hAnsi="宋体" w:eastAsia="宋体" w:cs="宋体"/>
          <w:color w:val="000"/>
          <w:sz w:val="28"/>
          <w:szCs w:val="28"/>
        </w:rPr>
        <w:t xml:space="preserve">餐饮类发票和普通公民之间的关系 餐饮类发票和普通公民之间的关系 餐饮类发票和普通公民之间的关系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票是现代经济体制中一个和广大消费者有着密切关系的票据之一。它虽然只是一张纸据，但是它的作用是非常的大的。现实生活中，人们经常只能看到发票的一些作用，但是却忽略了它的另一些非常重要的作用。一个普通公民如果能更好的了解发票的制度，他不仅可以更好的维护自己作为消费者而应有的权利，而且可以通过支持国家的税收帮助国家变的更加繁荣强大。</w:t>
      </w:r>
    </w:p>
    <w:p>
      <w:pPr>
        <w:ind w:left="0" w:right="0" w:firstLine="560"/>
        <w:spacing w:before="450" w:after="450" w:line="312" w:lineRule="auto"/>
      </w:pPr>
      <w:r>
        <w:rPr>
          <w:rFonts w:ascii="宋体" w:hAnsi="宋体" w:eastAsia="宋体" w:cs="宋体"/>
          <w:color w:val="000"/>
          <w:sz w:val="28"/>
          <w:szCs w:val="28"/>
        </w:rPr>
        <w:t xml:space="preserve">在分析普通公民和发票的关系之前，我们先看看能否给发票下一个的定义。发票是指购销商品，提供或者接受服务以及从事其他经营活动中，开具、收取的收付款凭证，是财务会计核算的原始凭证，发票是国家管理财政、税收的工具之一⑴。发票，是指在购物商品、提供或者接受服务以及从事其他经营活动中，开具、收取的收付款凭证。它既是记载经济交往活动的基础性商业凭证，也是财政收支的法定凭证，会计核算的原是凭证，还是税务稽查的重要凭证⑵。</w:t>
      </w:r>
    </w:p>
    <w:p>
      <w:pPr>
        <w:ind w:left="0" w:right="0" w:firstLine="560"/>
        <w:spacing w:before="450" w:after="450" w:line="312" w:lineRule="auto"/>
      </w:pPr>
      <w:r>
        <w:rPr>
          <w:rFonts w:ascii="宋体" w:hAnsi="宋体" w:eastAsia="宋体" w:cs="宋体"/>
          <w:color w:val="000"/>
          <w:sz w:val="28"/>
          <w:szCs w:val="28"/>
        </w:rPr>
        <w:t xml:space="preserve">发票的作用对于消费者一方是消费者买卖商品、接受服务的凭证，消费者可以凭借发票在法定条件下退还或者返还所购到的商品。对于卖方、提供服务的一方，发票是卖出的商品和提供的服务的凭证，是记录这种商业活动的原是凭证。记录商业活动的一个重要原因就是企业给税务机关纳税数额多少的凭证。如果发票很多，就证明企业有很多交易及利润，那么相对地就要多纳税。</w:t>
      </w:r>
    </w:p>
    <w:p>
      <w:pPr>
        <w:ind w:left="0" w:right="0" w:firstLine="560"/>
        <w:spacing w:before="450" w:after="450" w:line="312" w:lineRule="auto"/>
      </w:pPr>
      <w:r>
        <w:rPr>
          <w:rFonts w:ascii="宋体" w:hAnsi="宋体" w:eastAsia="宋体" w:cs="宋体"/>
          <w:color w:val="000"/>
          <w:sz w:val="28"/>
          <w:szCs w:val="28"/>
        </w:rPr>
        <w:t xml:space="preserve">发票的分类有以下几种分法。按用票的经济对象分类的话，发票的类型分为四类，是根据用票人的普通经济性质划分的，即：甲、乙、丙、丁或甲发、乙发、丙发、丁发。甲发代表全民所有制类，乙发代表集体所有制类，丙发代表私营及个体类，丁发代表临时经营性类。按经济性质结合行业分类的话，发票分为两大</w:t>
      </w:r>
    </w:p>
    <w:p>
      <w:pPr>
        <w:ind w:left="0" w:right="0" w:firstLine="560"/>
        <w:spacing w:before="450" w:after="450" w:line="312" w:lineRule="auto"/>
      </w:pPr>
      <w:r>
        <w:rPr>
          <w:rFonts w:ascii="宋体" w:hAnsi="宋体" w:eastAsia="宋体" w:cs="宋体"/>
          <w:color w:val="000"/>
          <w:sz w:val="28"/>
          <w:szCs w:val="28"/>
        </w:rPr>
        <w:t xml:space="preserve">类：国营、集体企业和个人、私营企业两大类。按发票反映的业务范围分类，可分为：物质生产部门发票、非物质生产部门发票、专用发票和特种发票四类。按发票填开金额分类，可分为：限额发票、非限额发票、定额发票和非定额发票⑶。</w:t>
      </w:r>
    </w:p>
    <w:p>
      <w:pPr>
        <w:ind w:left="0" w:right="0" w:firstLine="560"/>
        <w:spacing w:before="450" w:after="450" w:line="312" w:lineRule="auto"/>
      </w:pPr>
      <w:r>
        <w:rPr>
          <w:rFonts w:ascii="宋体" w:hAnsi="宋体" w:eastAsia="宋体" w:cs="宋体"/>
          <w:color w:val="000"/>
          <w:sz w:val="28"/>
          <w:szCs w:val="28"/>
        </w:rPr>
        <w:t xml:space="preserve">在日常生活中，一般和普通老百姓有关的，就是大家常见的，也就只有几种：平时打出租车给的小票，买东西时给的小票及吃饭时收到的餐饮类发票。我们这里主要谈谈餐饮类发票。大家都知道，中国是一个餐饮文化特别发达的国家，中</w:t>
      </w:r>
    </w:p>
    <w:p>
      <w:pPr>
        <w:ind w:left="0" w:right="0" w:firstLine="560"/>
        <w:spacing w:before="450" w:after="450" w:line="312" w:lineRule="auto"/>
      </w:pPr>
      <w:r>
        <w:rPr>
          <w:rFonts w:ascii="宋体" w:hAnsi="宋体" w:eastAsia="宋体" w:cs="宋体"/>
          <w:color w:val="000"/>
          <w:sz w:val="28"/>
          <w:szCs w:val="28"/>
        </w:rPr>
        <w:t xml:space="preserve">国的餐饮文化在世界堪称一绝。所以每年国人在餐饮类方面的消费就高达上千亿</w:t>
      </w:r>
    </w:p>
    <w:p>
      <w:pPr>
        <w:ind w:left="0" w:right="0" w:firstLine="560"/>
        <w:spacing w:before="450" w:after="450" w:line="312" w:lineRule="auto"/>
      </w:pPr>
      <w:r>
        <w:rPr>
          <w:rFonts w:ascii="宋体" w:hAnsi="宋体" w:eastAsia="宋体" w:cs="宋体"/>
          <w:color w:val="000"/>
          <w:sz w:val="28"/>
          <w:szCs w:val="28"/>
        </w:rPr>
        <w:t xml:space="preserve">元。最理想的环境首先是每位商家都给消费者开具合法、真实、准确、有效的发票，如果每个消费者买了东西都记着索取发票，则纳税人发票上反映的交易额之和，会基本上等于改商家的实际交易额。根据这些发票记载的帐项，也就可以较为准确地反映纳税人地应纳税金额。其次如果商家使用的发票是合法地，开具的发票所载事项是真实的，用各类发票和其他单据作为原始凭证记入帐薄是不失真的，那么发票还是一个相当准确的计税参照物。基于发票和帐薄所进行的核实征税，相对于事前实地的查验、事后的全面检查，更少成本，更有效率。但是餐饮行业又是最不好掌握纳税的，因为每位消费者吃完饭后都不一定索要发票，所以在餐饮行业偷税漏税现象极为严重。那么税务机关是如何争取解决这一个问题哪？首先，发票从原来的企业自行设计制作发票改为由税务机关统一设计和发售发票。有着统一版面、格式及内容的发票问世了。但是这样的做法只能更好的管理发票，并不能有效的打击偷税漏税的现象，而且这样的统一发票制作成本有所上升，对于商家也是提高成本。然后税务机关又在餐饮行业发行了有奖发票。这样的做法是鼓励消费者尽量的索要发票。</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第二十一条规定：“单位、个人在购销商品、提供或者接受经营服务以及从事其他经营活动中，应当按照规定开具、使用、取得发票。”当然单位或以单位名义消费的个人一般会在消费后索要发票的，因为这些发票回到公司或企业可以‘报销’，也就是‘支出传票’。但是这样的消费者只是广大的消费者中的一部分。其他的那些没有‘报销’可能、不必保留发票以作支出证明或权益证据同时又没有所票习惯的大众，一般在消费后是不会主动所取发票的。</w:t>
      </w:r>
    </w:p>
    <w:p>
      <w:pPr>
        <w:ind w:left="0" w:right="0" w:firstLine="560"/>
        <w:spacing w:before="450" w:after="450" w:line="312" w:lineRule="auto"/>
      </w:pPr>
      <w:r>
        <w:rPr>
          <w:rFonts w:ascii="宋体" w:hAnsi="宋体" w:eastAsia="宋体" w:cs="宋体"/>
          <w:color w:val="000"/>
          <w:sz w:val="28"/>
          <w:szCs w:val="28"/>
        </w:rPr>
        <w:t xml:space="preserve">由于法律规定并不能被广大消费者实用，于是税务机关又想到了上面提到的有奖发票。也就是发票抽奖，原理是在发票票面上设置得奖标志以及按照发票号码进行第二次开奖。目的就是让消费者更有兴趣去索要发票、保存发票、举报相关发票违法行为。这项措施旨在向人们灌输和强化一种索票意识。因为索票就是守法、“索票也可以获利”，更深一步，索票就是爱国⑷。在发票票面上增加了有奖标志，是对发票赋予了一种博彩功能，这样的发票仍然可以在X奖后（餐饮类发票的第一次开奖部分和发票主部分可以撕分开，确保了发票的原始作用）像其他的发票那样去报销、下帐。对于发票而言，每一次外在功能的添加都是其对控税能力的增加。餐饮行业的有奖发票由于增加了彩票的功能，刺激了消费者讲自己可能的运气转化为金钱的努力（笔者身边的朋友就有在饭后索要发票刮得1000元人民币奖金的经历）。在提高了消费者索要发票率的同时使得税收机关对于特定纳税人的经营情况和实际应纳税收有了更准确的了解。索票人的增多导致的直接作用是各个经营者对税收事务的注意力的提高，因为如果他们以前还有偷税漏税的侥幸心理，索票人的不断的增多会让他们更难钻税法的孔子，曾强他们的纳税意识。有奖发票可以给予普通消费者一种在确定自己的索要发票的这一行为可能会给自己带来好处的同时也自然的认识到这一行为是税收机关和税法都鼓励的。</w:t>
      </w:r>
    </w:p>
    <w:p>
      <w:pPr>
        <w:ind w:left="0" w:right="0" w:firstLine="560"/>
        <w:spacing w:before="450" w:after="450" w:line="312" w:lineRule="auto"/>
      </w:pPr>
      <w:r>
        <w:rPr>
          <w:rFonts w:ascii="宋体" w:hAnsi="宋体" w:eastAsia="宋体" w:cs="宋体"/>
          <w:color w:val="000"/>
          <w:sz w:val="28"/>
          <w:szCs w:val="28"/>
        </w:rPr>
        <w:t xml:space="preserve">就目前而言，以发票这种由税务机关监制的凭证来记录企业的经营情况并据此记帐，是一种相对可信而且可控的核算方式。企业的所有经营项目以发票的形式开出的越多，企业的帐目就越接近于其经营的现实。餐饮行业的销售行为面对的主要是一般消费者，他们在绝大多数情况下是不要发票的，这部分经营活动是不是在帐目上反映，便成了问题。没有了这些发票，不仅可能造成税收流失，还可能其他的财经问题，比如贪污。如果广大消费者索要了发票，即使提供服务者的收入不下帐，还可以凭借消费者手里的发票对其进行检查。例如：餐饮类发票在税务机关的网站上输入密码参加第二次开奖的同时，也在网上核实了发票的真实性。从整体上看，有奖发票制度的实施还是产生了明显的发动效果。餐饮行业的发票开出大于此制度实施以前，这使税务机关能更好的掌握商家的销售行为，减少偷税漏税现象。但是，某些商家以给普通消费者打折为优惠而不向他们开出发票。这也反映了有些经营者在不断的逃避应有的税务义务。所以广大消费者还是需要不断的提高自己的税务认识，要每次消费后都索要发票来支持税务部门的工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⑵周洪波，税收问题－疑难问题司法对策，吉林人民出版社202_，p332</w:t>
      </w:r>
    </w:p>
    <w:p>
      <w:pPr>
        <w:ind w:left="0" w:right="0" w:firstLine="560"/>
        <w:spacing w:before="450" w:after="450" w:line="312" w:lineRule="auto"/>
      </w:pPr>
      <w:r>
        <w:rPr>
          <w:rFonts w:ascii="宋体" w:hAnsi="宋体" w:eastAsia="宋体" w:cs="宋体"/>
          <w:color w:val="000"/>
          <w:sz w:val="28"/>
          <w:szCs w:val="28"/>
        </w:rPr>
        <w:t xml:space="preserve">⑶史文军，新发票的使用与管理技巧，海洋出版社1994，p33－39</w:t>
      </w:r>
    </w:p>
    <w:p>
      <w:pPr>
        <w:ind w:left="0" w:right="0" w:firstLine="560"/>
        <w:spacing w:before="450" w:after="450" w:line="312" w:lineRule="auto"/>
      </w:pPr>
      <w:r>
        <w:rPr>
          <w:rFonts w:ascii="宋体" w:hAnsi="宋体" w:eastAsia="宋体" w:cs="宋体"/>
          <w:color w:val="000"/>
          <w:sz w:val="28"/>
          <w:szCs w:val="28"/>
        </w:rPr>
        <w:t xml:space="preserve">⑷李胜良，发票撷趣，经济科学出版社202_，p158</w:t>
      </w:r>
    </w:p>
    <w:p>
      <w:pPr>
        <w:ind w:left="0" w:right="0" w:firstLine="560"/>
        <w:spacing w:before="450" w:after="450" w:line="312" w:lineRule="auto"/>
      </w:pPr>
      <w:r>
        <w:rPr>
          <w:rFonts w:ascii="宋体" w:hAnsi="宋体" w:eastAsia="宋体" w:cs="宋体"/>
          <w:color w:val="000"/>
          <w:sz w:val="28"/>
          <w:szCs w:val="28"/>
        </w:rPr>
        <w:t xml:space="preserve">⑸李胜良，发票撷趣，经济科学出版社202_，p159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2025-07-08T22:01:06+08:00</dcterms:created>
  <dcterms:modified xsi:type="dcterms:W3CDTF">2025-07-08T22:01:06+08:00</dcterms:modified>
</cp:coreProperties>
</file>

<file path=docProps/custom.xml><?xml version="1.0" encoding="utf-8"?>
<Properties xmlns="http://schemas.openxmlformats.org/officeDocument/2006/custom-properties" xmlns:vt="http://schemas.openxmlformats.org/officeDocument/2006/docPropsVTypes"/>
</file>