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经济本科毕业论文</w:t>
      </w:r>
      <w:bookmarkEnd w:id="1"/>
    </w:p>
    <w:p>
      <w:pPr>
        <w:jc w:val="center"/>
        <w:spacing w:before="0" w:after="450"/>
      </w:pPr>
      <w:r>
        <w:rPr>
          <w:rFonts w:ascii="Arial" w:hAnsi="Arial" w:eastAsia="Arial" w:cs="Arial"/>
          <w:color w:val="999999"/>
          <w:sz w:val="20"/>
          <w:szCs w:val="20"/>
        </w:rPr>
        <w:t xml:space="preserve">来源：网络  作者：浅唱梦痕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论文应符合专业培养目标和教学要求，以学生所学专业课的内容为主，不应脱离专业范围，要有一定的综合性，以下就是由编辑老师为您提供的经济本科毕业论文。 住房公积金个人贷款风险准备金是抵御风险的最有效途径之一，当前对其准备金的金额总数是否完备、提...</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论文应符合专业培养目标和教学要求，以学生所学专业课的内容为主，不应脱离专业范围，要有一定的综合性，以下就是由编辑老师为您提供的经济本科毕业论文。</w:t>
      </w:r>
    </w:p>
    <w:p>
      <w:pPr>
        <w:ind w:left="0" w:right="0" w:firstLine="560"/>
        <w:spacing w:before="450" w:after="450" w:line="312" w:lineRule="auto"/>
      </w:pPr>
      <w:r>
        <w:rPr>
          <w:rFonts w:ascii="宋体" w:hAnsi="宋体" w:eastAsia="宋体" w:cs="宋体"/>
          <w:color w:val="000"/>
          <w:sz w:val="28"/>
          <w:szCs w:val="28"/>
        </w:rPr>
        <w:t xml:space="preserve">住房公积金个人贷款风险准备金是抵御风险的最有效途径之一，当前对其准备金的金额总数是否完备、提取的方式和使用是否合理的这些方面的问题还是有很多的不同意见。可想而知这些问题处理的妥善与否直接关系着贷款风险管理的合理与否。所以，本文就是基于住房公积金贷款需要面临的风险和其机构当前拥有的风险管理的系统问题考虑，分析研究合理的准备金提取的办法，从而找到贷款风险管理的相应策略和办法。</w:t>
      </w:r>
    </w:p>
    <w:p>
      <w:pPr>
        <w:ind w:left="0" w:right="0" w:firstLine="560"/>
        <w:spacing w:before="450" w:after="450" w:line="312" w:lineRule="auto"/>
      </w:pPr>
      <w:r>
        <w:rPr>
          <w:rFonts w:ascii="宋体" w:hAnsi="宋体" w:eastAsia="宋体" w:cs="宋体"/>
          <w:color w:val="000"/>
          <w:sz w:val="28"/>
          <w:szCs w:val="28"/>
        </w:rPr>
        <w:t xml:space="preserve">自1992年以来，住房公积金制度在全国设区城市陆续建立起来，不仅深受广大城镇职工的欢迎，而且逐渐显示出强大的生命力。截至202_年底，全国住房公积金缴存职工达11184.05万人，缴存总额20699.78亿元，累计为961.17万户职工发放个人住房贷款10601.83亿元，住房公积金使用率达到72.81%。住房公积金制度已经成为关系国计民生、构建和谐社会的重要制度。随着住房公积金使用率的不断提高、个人贷款业务的不断发展，其风险也不断加大。</w:t>
      </w:r>
    </w:p>
    <w:p>
      <w:pPr>
        <w:ind w:left="0" w:right="0" w:firstLine="560"/>
        <w:spacing w:before="450" w:after="450" w:line="312" w:lineRule="auto"/>
      </w:pPr>
      <w:r>
        <w:rPr>
          <w:rFonts w:ascii="宋体" w:hAnsi="宋体" w:eastAsia="宋体" w:cs="宋体"/>
          <w:color w:val="000"/>
          <w:sz w:val="28"/>
          <w:szCs w:val="28"/>
        </w:rPr>
        <w:t xml:space="preserve">《住房公积金管理条例》(以下简称《条例》)规定，住房公积金本金用于缴存职工的提取、个人住房贷款和购买国债。因此，住房公积金在运作过程中面临的风险主要有个人贷款风险、利率原因造成的国债投资亏损风险、住房公积金管理中心在进行资金操作时的违规形成的损失及具体操作人员工作失误产生的损失等运行风险。因为住房公积金这样的贷款还贷款的时间较长，所以随着时间的逐渐推进，贷款人的实际收入、还款金额的出处和房产市场这些多方面的因素的变化，都是使住房公积金贷款面临的风险更加的多样和复杂化的因素。所以做好这些方面问题的处理，找到更好的规避风险的处理策略才是住房公积金贷款管理风险系统需要做的，需要面对的问题。</w:t>
      </w:r>
    </w:p>
    <w:p>
      <w:pPr>
        <w:ind w:left="0" w:right="0" w:firstLine="560"/>
        <w:spacing w:before="450" w:after="450" w:line="312" w:lineRule="auto"/>
      </w:pPr>
      <w:r>
        <w:rPr>
          <w:rFonts w:ascii="宋体" w:hAnsi="宋体" w:eastAsia="宋体" w:cs="宋体"/>
          <w:color w:val="000"/>
          <w:sz w:val="28"/>
          <w:szCs w:val="28"/>
        </w:rPr>
        <w:t xml:space="preserve">第一，住房公积金有其自身的政策特性，这就制约了其发放贷款的人员不可能像商业性的银行那样可以随便的选择，它依靠的是那些缴纳住房公积金的广大职工，更加重要的是很多职工收入不多，伴随着经济的发展和企业用工制度的发展，职工的工作调动变化逐渐的加快，工资的收入自然也就不能稳定，在加上其贷款的时间很长，还款人员在此期间有着不能预想的变化，这样势必会影响贷款的安全和质量。</w:t>
      </w:r>
    </w:p>
    <w:p>
      <w:pPr>
        <w:ind w:left="0" w:right="0" w:firstLine="560"/>
        <w:spacing w:before="450" w:after="450" w:line="312" w:lineRule="auto"/>
      </w:pPr>
      <w:r>
        <w:rPr>
          <w:rFonts w:ascii="宋体" w:hAnsi="宋体" w:eastAsia="宋体" w:cs="宋体"/>
          <w:color w:val="000"/>
          <w:sz w:val="28"/>
          <w:szCs w:val="28"/>
        </w:rPr>
        <w:t xml:space="preserve">可见正是因为住房公积金贷款这样的特征，其贷款人员特殊的类型，以及还款方式的不同造成了很多不确定的因素影响着住房贷款管理的成果和贷款质量的提高，那么这就需要相应的策略和计划做好这方面的工作，尽量减少这些不确定因素对住房公积金个人贷款风险管理的影响。</w:t>
      </w:r>
    </w:p>
    <w:p>
      <w:pPr>
        <w:ind w:left="0" w:right="0" w:firstLine="560"/>
        <w:spacing w:before="450" w:after="450" w:line="312" w:lineRule="auto"/>
      </w:pPr>
      <w:r>
        <w:rPr>
          <w:rFonts w:ascii="宋体" w:hAnsi="宋体" w:eastAsia="宋体" w:cs="宋体"/>
          <w:color w:val="000"/>
          <w:sz w:val="28"/>
          <w:szCs w:val="28"/>
        </w:rPr>
        <w:t xml:space="preserve">第二，住房公积金抵押贷款中，比较严重的风险就是信用，那是因为当前国内没有对职工个人建立一个完善的资信情况的研究，估计组织，这样在具体的借款中就只能依靠借款人提供的具体信息作为资信的情况来实行检查，这样对于借款人真正的收入情况没有一个确切的评估，即便是合同签订之时借款人是有还款的能力的，但是正是因为住房公积金规定还款的时间较长，那么这样期间还款人的收入变化和信用情况是不能估计的，所以对于住房公积金管理机构来说是不能对贷款的具体内容予以说明和控制的。</w:t>
      </w:r>
    </w:p>
    <w:p>
      <w:pPr>
        <w:ind w:left="0" w:right="0" w:firstLine="560"/>
        <w:spacing w:before="450" w:after="450" w:line="312" w:lineRule="auto"/>
      </w:pPr>
      <w:r>
        <w:rPr>
          <w:rFonts w:ascii="宋体" w:hAnsi="宋体" w:eastAsia="宋体" w:cs="宋体"/>
          <w:color w:val="000"/>
          <w:sz w:val="28"/>
          <w:szCs w:val="28"/>
        </w:rPr>
        <w:t xml:space="preserve">第三，住房公积金必须严格按照《条例》的规定运作，贷款业务单一、动作范围狭窄，不能像银行那样可以根据自己的资产状况及风险水平设计相应的贷款品种，以分散风险。房地产市场的波动直接影响住房公积金贷款的风险，房地产业直接受宏观经济和政策的影响，因此，住房公积金个人住房贷款也是一种宏观性的、系统性的风险。他的产生是按照时间不同来分布的，这就是说有可能某一个时间段内什么都不会发生，这个时间段甚至可以是十年，但是在其他的时间内发生了。正是因为整个系统存在这样的不稳定的发生危险的概率，所以对于将要发生的风险的可能和具体损失的情况都是很难进行估计的，从而对于这样的系统存在的风险没有比较合适的办法进行防范。</w:t>
      </w:r>
    </w:p>
    <w:p>
      <w:pPr>
        <w:ind w:left="0" w:right="0" w:firstLine="560"/>
        <w:spacing w:before="450" w:after="450" w:line="312" w:lineRule="auto"/>
      </w:pPr>
      <w:r>
        <w:rPr>
          <w:rFonts w:ascii="宋体" w:hAnsi="宋体" w:eastAsia="宋体" w:cs="宋体"/>
          <w:color w:val="000"/>
          <w:sz w:val="28"/>
          <w:szCs w:val="28"/>
        </w:rPr>
        <w:t xml:space="preserve">第四，很多不能够预见的灾害或者意外事故所造成的伤病残疾或者人员的失踪、死亡等这些不能控制的因素都是会影响住房公积金个人贷款的那些不确定因素不断增加的。</w:t>
      </w:r>
    </w:p>
    <w:p>
      <w:pPr>
        <w:ind w:left="0" w:right="0" w:firstLine="560"/>
        <w:spacing w:before="450" w:after="450" w:line="312" w:lineRule="auto"/>
      </w:pPr>
      <w:r>
        <w:rPr>
          <w:rFonts w:ascii="宋体" w:hAnsi="宋体" w:eastAsia="宋体" w:cs="宋体"/>
          <w:color w:val="000"/>
          <w:sz w:val="28"/>
          <w:szCs w:val="28"/>
        </w:rPr>
        <w:t xml:space="preserve">编辑老师为大家整理了经济本科毕业论文，希望对大家有所帮助。更多详情内容请点击经济学。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2025-07-07T20:30:01+08:00</dcterms:created>
  <dcterms:modified xsi:type="dcterms:W3CDTF">2025-07-07T20:30:01+08:00</dcterms:modified>
</cp:coreProperties>
</file>

<file path=docProps/custom.xml><?xml version="1.0" encoding="utf-8"?>
<Properties xmlns="http://schemas.openxmlformats.org/officeDocument/2006/custom-properties" xmlns:vt="http://schemas.openxmlformats.org/officeDocument/2006/docPropsVTypes"/>
</file>