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科教兴国与振兴政府财政</w:t>
      </w:r>
      <w:bookmarkEnd w:id="1"/>
    </w:p>
    <w:p>
      <w:pPr>
        <w:jc w:val="center"/>
        <w:spacing w:before="0" w:after="450"/>
      </w:pPr>
      <w:r>
        <w:rPr>
          <w:rFonts w:ascii="Arial" w:hAnsi="Arial" w:eastAsia="Arial" w:cs="Arial"/>
          <w:color w:val="999999"/>
          <w:sz w:val="20"/>
          <w:szCs w:val="20"/>
        </w:rPr>
        <w:t xml:space="preserve">来源：网络  作者：流年似水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科教兴国与振兴政府财政”，希望朋友们可以用得着!长期以来，关于政府财政与科技、教育之间的关系，在我国财政经济理论的研究中有失偏颇，二者之间的辩证关系没有廓...</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论文网论文频道一路陪伴考生编写大小论文，其中有开心也有失落。在此，小编又为朋友编辑了“科教兴国与振兴政府财政”，希望朋友们可以用得着!</w:t>
      </w:r>
    </w:p>
    <w:p>
      <w:pPr>
        <w:ind w:left="0" w:right="0" w:firstLine="560"/>
        <w:spacing w:before="450" w:after="450" w:line="312" w:lineRule="auto"/>
      </w:pPr>
      <w:r>
        <w:rPr>
          <w:rFonts w:ascii="宋体" w:hAnsi="宋体" w:eastAsia="宋体" w:cs="宋体"/>
          <w:color w:val="000"/>
          <w:sz w:val="28"/>
          <w:szCs w:val="28"/>
        </w:rPr>
        <w:t xml:space="preserve">长期以来，关于政府财政与科技、教育之间的关系，在我国财政经济理论的研究中有失偏颇，二者之间的辩证关系没有廓清。本文从政府财政的角度来分析研究政府财政与科技、教育之间的相互关系，进而探讨振兴政府财政的可行途径。</w:t>
      </w:r>
    </w:p>
    <w:p>
      <w:pPr>
        <w:ind w:left="0" w:right="0" w:firstLine="560"/>
        <w:spacing w:before="450" w:after="450" w:line="312" w:lineRule="auto"/>
      </w:pPr>
      <w:r>
        <w:rPr>
          <w:rFonts w:ascii="宋体" w:hAnsi="宋体" w:eastAsia="宋体" w:cs="宋体"/>
          <w:color w:val="000"/>
          <w:sz w:val="28"/>
          <w:szCs w:val="28"/>
        </w:rPr>
        <w:t xml:space="preserve">一、政府财政:科技、教育的主要“经济基础”</w:t>
      </w:r>
    </w:p>
    <w:p>
      <w:pPr>
        <w:ind w:left="0" w:right="0" w:firstLine="560"/>
        <w:spacing w:before="450" w:after="450" w:line="312" w:lineRule="auto"/>
      </w:pPr>
      <w:r>
        <w:rPr>
          <w:rFonts w:ascii="宋体" w:hAnsi="宋体" w:eastAsia="宋体" w:cs="宋体"/>
          <w:color w:val="000"/>
          <w:sz w:val="28"/>
          <w:szCs w:val="28"/>
        </w:rPr>
        <w:t xml:space="preserve">在现代市场经济条件下，强有力的人力、物力和财力保障是现代科技、教育发展的重要前提。如何解决科技、教育发展所需的物质条件，换言之，是否应该由政府来承担促进科技进步和发展教育所需资源的供给责任，这决定于科技、教育事业活动的社会经济属性。从公共财政原理上讲，由于科技、教育具有明显的公共物品的特征，因而科技、教育事业活动的所需投人不可能完全由市场来有效提供，即无法通过市场来完全有效解决发展科技和教育所需的物质基础问题。因此，政府从财力和财政政策上给予支持，是科技、教育事业顺利发展的主要经济基础。</w:t>
      </w:r>
    </w:p>
    <w:p>
      <w:pPr>
        <w:ind w:left="0" w:right="0" w:firstLine="560"/>
        <w:spacing w:before="450" w:after="450" w:line="312" w:lineRule="auto"/>
      </w:pPr>
      <w:r>
        <w:rPr>
          <w:rFonts w:ascii="宋体" w:hAnsi="宋体" w:eastAsia="宋体" w:cs="宋体"/>
          <w:color w:val="000"/>
          <w:sz w:val="28"/>
          <w:szCs w:val="28"/>
        </w:rPr>
        <w:t xml:space="preserve">从科学技术进步的角度来看，据有关专家估计，自70年代以来，世界各国特别是西方发达国家劳动生产率的提高至少有2/3是由于广泛采用了新的科技成果的结果。这一数字清楚地表明，一方面，在宏观上，科技对于经济增长有巨大作用;另一方面，在微观领域，科技能够给于科技的各微观主体带来巨额的利益。这似乎已经表明，市场能够有效地解决科学技术进步问题。然而进一步地分析却不难发现，虽然私人部门在现代科学技术发展中扮演着十分重要的角色，但政府仍然是推动一个国家科学技术进步的决定性因素。</w:t>
      </w:r>
    </w:p>
    <w:p>
      <w:pPr>
        <w:ind w:left="0" w:right="0" w:firstLine="560"/>
        <w:spacing w:before="450" w:after="450" w:line="312" w:lineRule="auto"/>
      </w:pPr>
      <w:r>
        <w:rPr>
          <w:rFonts w:ascii="宋体" w:hAnsi="宋体" w:eastAsia="宋体" w:cs="宋体"/>
          <w:color w:val="000"/>
          <w:sz w:val="28"/>
          <w:szCs w:val="28"/>
        </w:rPr>
        <w:t xml:space="preserve">第一，虽然科学技术可以迅速转化为生产力，创造巨额的物质财富，但现代科学技术的开发与研究是一个高度复杂的群体活动，在科技发展中的许多领域，私人部门往往不愿意参与或缺乏足够的投资积极性，从而需要政府财政扮演主要“角色”。这突出表现在:其一，在基础科学研究方面，由于基础科学是应用科学研究的基础，没有扎实的基础科学作为前提，应用科学研究就难以为继。因而基础科学研究是一国科技发展的“基石”。但基础科学研究成果无法直接转化为商品，可以说是一项很难产生直接经济效益的工作。因而其发展所需人力物力和财力只能由政府财政来提供。其二，对于社会经济发展具有重大意义的应用科研项目，其往往是建立在多学科交叉的基础之上，需要很多人的合作。不但其开发周期长，需要巨额的投资，而且投资风险较大。私人部门往往因考虑投资回报率和投资风险而不愿意涉足于此，因此，对于这类科学技术的发展，如果缺乏政府在财政与政策上的有力支持，私人部门虽有一定的积极性，也难于保证能有足够的投人。</w:t>
      </w:r>
    </w:p>
    <w:p>
      <w:pPr>
        <w:ind w:left="0" w:right="0" w:firstLine="560"/>
        <w:spacing w:before="450" w:after="450" w:line="312" w:lineRule="auto"/>
      </w:pPr>
      <w:r>
        <w:rPr>
          <w:rFonts w:ascii="宋体" w:hAnsi="宋体" w:eastAsia="宋体" w:cs="宋体"/>
          <w:color w:val="000"/>
          <w:sz w:val="28"/>
          <w:szCs w:val="28"/>
        </w:rPr>
        <w:t xml:space="preserve">第二，科学技术是一项智力活动成果，不仅其本身具有明显的公共物品特性，而且科技进步对公共物品和半公共物品的需求也将大大增加，如为科学技术发展提供法律和制度保障就成为了当代政府的一项重要职责。之所以如此，不仅是因为科学技术具有很强的外溢效应，科学技术进步所带来的收益与其成本往往难于直接对称起来;而且，从产权角度上讲，科学技术成果的产权很容易受到侵犯。如果某个人通过学习或其它途径获得了同样的知识，他也同样会得到一样的技术和生产出同样的产品。发展科技事业是一项系统工程，良好的外部环境是其中的一个重要组成部分。很显然，优化这一外部环境的所需资金，只能由政府财政来解决。因此，无论是从提高科学研究工作效率，还是从保护科技成果的产权方面来看，政府财政也是一国科技发展的重要经济基础。</w:t>
      </w:r>
    </w:p>
    <w:p>
      <w:pPr>
        <w:ind w:left="0" w:right="0" w:firstLine="560"/>
        <w:spacing w:before="450" w:after="450" w:line="312" w:lineRule="auto"/>
      </w:pPr>
      <w:r>
        <w:rPr>
          <w:rFonts w:ascii="宋体" w:hAnsi="宋体" w:eastAsia="宋体" w:cs="宋体"/>
          <w:color w:val="000"/>
          <w:sz w:val="28"/>
          <w:szCs w:val="28"/>
        </w:rPr>
        <w:t xml:space="preserve">从教育发展的角度来看，政府财政更是教育发展的经济基础。这是因为，现有的理论研究已经证明，一方面，虽然教育不是纯粹的公共物品，但却具有极大的溢出效应，从而离不开政府财政的投资;另一方面，政府对教育这种“人力资本”的支出进行资助有利于改善社会公平。</w:t>
      </w:r>
    </w:p>
    <w:p>
      <w:pPr>
        <w:ind w:left="0" w:right="0" w:firstLine="560"/>
        <w:spacing w:before="450" w:after="450" w:line="312" w:lineRule="auto"/>
      </w:pPr>
      <w:r>
        <w:rPr>
          <w:rFonts w:ascii="宋体" w:hAnsi="宋体" w:eastAsia="宋体" w:cs="宋体"/>
          <w:color w:val="000"/>
          <w:sz w:val="28"/>
          <w:szCs w:val="28"/>
        </w:rPr>
        <w:t xml:space="preserve">不仅如此，从现代社会经济发展角度来看，政府财政作为教育发展的经济基础，除了改善公平和解决其外部效应外，还主要表现为在人类社会发展到今天，接受教育已经成为一种基本的社会公共需要。因为，第一，现代社会已经开始进人知识经济时代，知识的掌握和创新是未来社会发展的决定性力量。因而国民素质在一个国家的社会经济发展中作用更为重要。这就是说，在现代社会经济生活中，教育所提供的利益虽然可以内生化和私人化，但相对于社会经济发展来说，教育已不再简单地表现为一种个人需要，已经成为了与人类社会的发展与进步紧密联系在一起的必需的一种基本公共需要。从而使得为教育发展提供资金成为了政府财政的一项基本职责。第二，更进一步讲，从科技进步与教育之间的关系方面来看，科学技术的发展是通过科学研究来实现的;而科学研究是一种智力活动，它是以掌握现有科学技术成果为前提条件的，掌握现有科学技术成果的最为有效的方法就是教育。这就是说，科技与教育是相互依存、相辅相存的。一个国家科学技术的现代化，必须有一个现代化的教育体系;一个现代化的教育体系必将带来其科学技术的现代化。毫无疑问，科学技术的现代化和高度发达的教育体系，是一个国家实现现代化进程的必备条件和其是否进人知识经济社会的基本衡量标志。因此，政府财政为教育发展提供资金支持也是现代社会经济发展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2025-07-16T15:09:12+08:00</dcterms:created>
  <dcterms:modified xsi:type="dcterms:W3CDTF">2025-07-16T15:09:12+08:00</dcterms:modified>
</cp:coreProperties>
</file>

<file path=docProps/custom.xml><?xml version="1.0" encoding="utf-8"?>
<Properties xmlns="http://schemas.openxmlformats.org/officeDocument/2006/custom-properties" xmlns:vt="http://schemas.openxmlformats.org/officeDocument/2006/docPropsVTypes"/>
</file>