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浅析中国经济发展中的外贸发展</w:t>
      </w:r>
      <w:bookmarkEnd w:id="1"/>
    </w:p>
    <w:p>
      <w:pPr>
        <w:jc w:val="center"/>
        <w:spacing w:before="0" w:after="450"/>
      </w:pPr>
      <w:r>
        <w:rPr>
          <w:rFonts w:ascii="Arial" w:hAnsi="Arial" w:eastAsia="Arial" w:cs="Arial"/>
          <w:color w:val="999999"/>
          <w:sz w:val="20"/>
          <w:szCs w:val="20"/>
        </w:rPr>
        <w:t xml:space="preserve">来源：网络  作者：流年似水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论文关键词： 经济 发展 外贸发展 论文摘要：在经济全球化、贸易与 投资 自由化的驱动下，抓住加入世贸组织和世界产业转移的机遇，积极参与国际分工与合作，充分利用国内外两种资源和两个 市场 ，大力发展出口贸易，加快国内产业结构调整与升级，促进...</w:t>
      </w:r>
    </w:p>
    <w:p>
      <w:pPr>
        <w:ind w:left="0" w:right="0" w:firstLine="560"/>
        <w:spacing w:before="450" w:after="450" w:line="312" w:lineRule="auto"/>
      </w:pPr>
      <w:r>
        <w:rPr>
          <w:rFonts w:ascii="宋体" w:hAnsi="宋体" w:eastAsia="宋体" w:cs="宋体"/>
          <w:color w:val="000"/>
          <w:sz w:val="28"/>
          <w:szCs w:val="28"/>
        </w:rPr>
        <w:t xml:space="preserve">论文关键词： 经济 发展 外贸发展</w:t>
      </w:r>
    </w:p>
    <w:p>
      <w:pPr>
        <w:ind w:left="0" w:right="0" w:firstLine="560"/>
        <w:spacing w:before="450" w:after="450" w:line="312" w:lineRule="auto"/>
      </w:pPr>
      <w:r>
        <w:rPr>
          <w:rFonts w:ascii="宋体" w:hAnsi="宋体" w:eastAsia="宋体" w:cs="宋体"/>
          <w:color w:val="000"/>
          <w:sz w:val="28"/>
          <w:szCs w:val="28"/>
        </w:rPr>
        <w:t xml:space="preserve">论文摘要：在经济全球化、贸易与 投资 自由化的驱动下，抓住加入世贸组织和世界产业转移的机遇，积极参与国际分工与合作，充分利用国内外两种资源和两个 市场 ，大力发展出口贸易，加快国内产业结构调整与升级，促进出口商品结构优化。</w:t>
      </w:r>
    </w:p>
    <w:p>
      <w:pPr>
        <w:ind w:left="0" w:right="0" w:firstLine="560"/>
        <w:spacing w:before="450" w:after="450" w:line="312" w:lineRule="auto"/>
      </w:pPr>
      <w:r>
        <w:rPr>
          <w:rFonts w:ascii="宋体" w:hAnsi="宋体" w:eastAsia="宋体" w:cs="宋体"/>
          <w:color w:val="000"/>
          <w:sz w:val="28"/>
          <w:szCs w:val="28"/>
        </w:rPr>
        <w:t xml:space="preserve">一、 要坚持国际收支的基本平衡，特别是经常项目的收支基本平衡。</w:t>
      </w:r>
    </w:p>
    <w:p>
      <w:pPr>
        <w:ind w:left="0" w:right="0" w:firstLine="560"/>
        <w:spacing w:before="450" w:after="450" w:line="312" w:lineRule="auto"/>
      </w:pPr>
      <w:r>
        <w:rPr>
          <w:rFonts w:ascii="宋体" w:hAnsi="宋体" w:eastAsia="宋体" w:cs="宋体"/>
          <w:color w:val="000"/>
          <w:sz w:val="28"/>
          <w:szCs w:val="28"/>
        </w:rPr>
        <w:t xml:space="preserve">因为在经济全球化和国际资本流动加快的条件下，由于我们缺乏 管理 金融 的经验和方法，缺乏管理金融的 法律 和制度，金 融资 本实现调控是我们的薄弱环节，必须十分重视国际收支的基本平衡，同时，还要强调经常项目的收支平衡。因为我国是发展中的大国，没有一定的外汇储备，保证进口先进技术设备，促进产业结构调整升级，增强出口后劲，保证必要的海外投资，推进\"走出去\"战略，保证西部大开发战略的实施，要实现第三步战略目标，全面建设小康 社会 ，实现现代化不可能的。所以，在中长期计划中和未来20年间，如何防范可能出现的金融风险和 财政 风是非常重要的。</w:t>
      </w:r>
    </w:p>
    <w:p>
      <w:pPr>
        <w:ind w:left="0" w:right="0" w:firstLine="560"/>
        <w:spacing w:before="450" w:after="450" w:line="312" w:lineRule="auto"/>
      </w:pPr>
      <w:r>
        <w:rPr>
          <w:rFonts w:ascii="宋体" w:hAnsi="宋体" w:eastAsia="宋体" w:cs="宋体"/>
          <w:color w:val="000"/>
          <w:sz w:val="28"/>
          <w:szCs w:val="28"/>
        </w:rPr>
        <w:t xml:space="preserve">二、 政府管理职能改革，必须符合世贸组织法律体系框架和 管理体制 的要求。</w:t>
      </w:r>
    </w:p>
    <w:p>
      <w:pPr>
        <w:ind w:left="0" w:right="0" w:firstLine="560"/>
        <w:spacing w:before="450" w:after="450" w:line="312" w:lineRule="auto"/>
      </w:pPr>
      <w:r>
        <w:rPr>
          <w:rFonts w:ascii="宋体" w:hAnsi="宋体" w:eastAsia="宋体" w:cs="宋体"/>
          <w:color w:val="000"/>
          <w:sz w:val="28"/>
          <w:szCs w:val="28"/>
        </w:rPr>
        <w:t xml:space="preserve">政府管理职能，应是制定政策、制定 发展战略 、经济调节、组织协调、市场监管、 公共 服务等职能。以经济调节为例，就是运用经济手段，通过价格、利率、汇率和税率等经济杠杆进行调节。在财税政策方面，坚持与完善财政资金支持制度和出口退税制度。在货币政策方面，建立与完善进出口信贷、融资担保、信用 保险 等金融支持体系，以及实施鼓励出口的产业政策，来调控进出口贸易的运行，维护正常的市场竞争秩序。</w:t>
      </w:r>
    </w:p>
    <w:p>
      <w:pPr>
        <w:ind w:left="0" w:right="0" w:firstLine="560"/>
        <w:spacing w:before="450" w:after="450" w:line="312" w:lineRule="auto"/>
      </w:pPr>
      <w:r>
        <w:rPr>
          <w:rFonts w:ascii="宋体" w:hAnsi="宋体" w:eastAsia="宋体" w:cs="宋体"/>
          <w:color w:val="000"/>
          <w:sz w:val="28"/>
          <w:szCs w:val="28"/>
        </w:rPr>
        <w:t xml:space="preserve">三、 企业制度改革：企业是市场竞争的主体，深化企业改革，特别是深化国有外贸企业的改革，是搞活进出口的关键所在。</w:t>
      </w:r>
    </w:p>
    <w:p>
      <w:pPr>
        <w:ind w:left="0" w:right="0" w:firstLine="560"/>
        <w:spacing w:before="450" w:after="450" w:line="312" w:lineRule="auto"/>
      </w:pPr>
      <w:r>
        <w:rPr>
          <w:rFonts w:ascii="宋体" w:hAnsi="宋体" w:eastAsia="宋体" w:cs="宋体"/>
          <w:color w:val="000"/>
          <w:sz w:val="28"/>
          <w:szCs w:val="28"/>
        </w:rPr>
        <w:t xml:space="preserve">企业制度改革的内容，主要是两个方面：一是企业体制要有灵活的机制，诸如自主经营权；改造发展权、留利权(包括分配使用、职工的工资和福利)、企业组织结构自诀权等。二是企业在享有充分自主权的基础上，建立企业的治理结构，建立现代企业制度，加强企业的制度管理，包括岗位责任制度、 财务 分配制度、经营管理(含技术管理)制度、 民主 监督制度等。</w:t>
      </w:r>
    </w:p>
    <w:p>
      <w:pPr>
        <w:ind w:left="0" w:right="0" w:firstLine="560"/>
        <w:spacing w:before="450" w:after="450" w:line="312" w:lineRule="auto"/>
      </w:pPr>
      <w:r>
        <w:rPr>
          <w:rFonts w:ascii="宋体" w:hAnsi="宋体" w:eastAsia="宋体" w:cs="宋体"/>
          <w:color w:val="000"/>
          <w:sz w:val="28"/>
          <w:szCs w:val="28"/>
        </w:rPr>
        <w:t xml:space="preserve">四、中介组织功能的改革：组建行业协会，替代政府行使一部分管理职能，是国外普遍行使的有效管理办法。</w:t>
      </w:r>
    </w:p>
    <w:p>
      <w:pPr>
        <w:ind w:left="0" w:right="0" w:firstLine="560"/>
        <w:spacing w:before="450" w:after="450" w:line="312" w:lineRule="auto"/>
      </w:pPr>
      <w:r>
        <w:rPr>
          <w:rFonts w:ascii="宋体" w:hAnsi="宋体" w:eastAsia="宋体" w:cs="宋体"/>
          <w:color w:val="000"/>
          <w:sz w:val="28"/>
          <w:szCs w:val="28"/>
        </w:rPr>
        <w:t xml:space="preserve">五、坚持依法 行政 ，加大外贸立法力度，做到有法可依、有法必依，执法必严，保障外贸可持续发展和推动经济的不断增长。</w:t>
      </w:r>
    </w:p>
    <w:p>
      <w:pPr>
        <w:ind w:left="0" w:right="0" w:firstLine="560"/>
        <w:spacing w:before="450" w:after="450" w:line="312" w:lineRule="auto"/>
      </w:pPr>
      <w:r>
        <w:rPr>
          <w:rFonts w:ascii="宋体" w:hAnsi="宋体" w:eastAsia="宋体" w:cs="宋体"/>
          <w:color w:val="000"/>
          <w:sz w:val="28"/>
          <w:szCs w:val="28"/>
        </w:rPr>
        <w:t xml:space="preserve">1.加大外贸立法和执法力度，不断完善外贸 法律 法规体系。运用法律手段对进出口贸易实行法制化管理是国际上普遍采用的行之有效的管理方法。外贸立法必须符合世贸组织规则和中国政府有关承诺的要求。应当看到，我国涉外经济管理中无法可依或法律依据不足的现象相当普遍；现行的《对外贸易法》及其配套的法规，法律条款内容比较简单，不够具体，不够清晰；《反不正当竞争法》不够完善，《反垄断法》和《反倾销法》尚属空白，筹等。因此，在立法方面应关注 中国经济 与国际间的联系，比较世界各国经济制度的优劣，加快完善(对外贸易法)，条款要具体和明晰化，加快制定(反垄断法)和(反倾销法)，完善&lt;反不正当竞争法》及其相配套的法规。在执法方面，外贸管理部门要依法行政，一方面应遵守中国对加入世贸组织的承诺和有关国际公约；另一方面要遵循有法必依、执法必严的准则，对于走私犯罪、 合同 欺诈、制假售假等违法行为，必须狠狠打击，严加惩罚，以维护国家的形象和尊严，维护企业的合法权益和市场的流通秩序。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2025-05-12T04:39:26+08:00</dcterms:created>
  <dcterms:modified xsi:type="dcterms:W3CDTF">2025-05-12T04:39:26+08:00</dcterms:modified>
</cp:coreProperties>
</file>

<file path=docProps/custom.xml><?xml version="1.0" encoding="utf-8"?>
<Properties xmlns="http://schemas.openxmlformats.org/officeDocument/2006/custom-properties" xmlns:vt="http://schemas.openxmlformats.org/officeDocument/2006/docPropsVTypes"/>
</file>