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浅析当代中国新自由主义经济思潮的政治经济学</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一、新自由主义经济思潮在当代中国 新自由主义经济学派是相对于古典自由主义而言的，也是古典自由主义的极端演化与发展。在西方经济学中，新自由主义是指20世纪30年代资本主义国家经济大萧条以来，与凯恩斯国家干预主义相对立的经济自由主义思潮。新自...</w:t>
      </w:r>
    </w:p>
    <w:p>
      <w:pPr>
        <w:ind w:left="0" w:right="0" w:firstLine="560"/>
        <w:spacing w:before="450" w:after="450" w:line="312" w:lineRule="auto"/>
      </w:pPr>
      <w:r>
        <w:rPr>
          <w:rFonts w:ascii="宋体" w:hAnsi="宋体" w:eastAsia="宋体" w:cs="宋体"/>
          <w:color w:val="000"/>
          <w:sz w:val="28"/>
          <w:szCs w:val="28"/>
        </w:rPr>
        <w:t xml:space="preserve">一、新自由主义经济思潮在当代中国</w:t>
      </w:r>
    </w:p>
    <w:p>
      <w:pPr>
        <w:ind w:left="0" w:right="0" w:firstLine="560"/>
        <w:spacing w:before="450" w:after="450" w:line="312" w:lineRule="auto"/>
      </w:pPr>
      <w:r>
        <w:rPr>
          <w:rFonts w:ascii="宋体" w:hAnsi="宋体" w:eastAsia="宋体" w:cs="宋体"/>
          <w:color w:val="000"/>
          <w:sz w:val="28"/>
          <w:szCs w:val="28"/>
        </w:rPr>
        <w:t xml:space="preserve">新自由主义经济学派是相对于古典自由主义而言的，也是古典自由主义的极端演化与发展。在西方经济学中，新自由主义是指20世纪30年代资本主义国家经济大萧条以来，与凯恩斯国家干预主义相对立的经济自由主义思潮。新自由主义与凯恩斯主义都兴起于20世纪30年代。在那个时期，资本主义世界的经济大危机震撼了全世界，于是以凯恩斯为代表的国家干预主义出现了。凯恩斯面对资本主义自由市场经济所陷入的严重危机，主张发挥两只手的作用，将政府干预这只看得见的手与市场机制这只看不见的手结合起来。从此，国家干预主义开始在资本主义世界大行其道。</w:t>
      </w:r>
    </w:p>
    <w:p>
      <w:pPr>
        <w:ind w:left="0" w:right="0" w:firstLine="560"/>
        <w:spacing w:before="450" w:after="450" w:line="312" w:lineRule="auto"/>
      </w:pPr>
      <w:r>
        <w:rPr>
          <w:rFonts w:ascii="宋体" w:hAnsi="宋体" w:eastAsia="宋体" w:cs="宋体"/>
          <w:color w:val="000"/>
          <w:sz w:val="28"/>
          <w:szCs w:val="28"/>
        </w:rPr>
        <w:t xml:space="preserve">20世纪70年代以来，发达资本主义国家在经济发展过程中普遍出现了滞胀局面，即经济停滞与通货膨胀并存的情况。面对这种新现象，凯恩斯主义经济学束手无策，新自由主义趁机抬头，并一跃上升为主流经济学。英国的撒切尔政府和美国的里根政府，其经济政策的理论依据就来源于新自由主义经济理论，为该学派的扩张起到了推波助澜的作用。</w:t>
      </w:r>
    </w:p>
    <w:p>
      <w:pPr>
        <w:ind w:left="0" w:right="0" w:firstLine="560"/>
        <w:spacing w:before="450" w:after="450" w:line="312" w:lineRule="auto"/>
      </w:pPr>
      <w:r>
        <w:rPr>
          <w:rFonts w:ascii="宋体" w:hAnsi="宋体" w:eastAsia="宋体" w:cs="宋体"/>
          <w:color w:val="000"/>
          <w:sz w:val="28"/>
          <w:szCs w:val="28"/>
        </w:rPr>
        <w:t xml:space="preserve">新自由主义经济学派的代表人物哈耶克，极力主张私有化，认为私有制是自由的根本前提，私有制是自由的最重要的保障，国家干预和经济计划会损害效率。他甚至主张货币发行权也应由私人银行承办，不应由政府垄断，政府介入必然是通向奴役之路。另一位诺贝尔经济学奖获得者、美国经济学家弗里德曼也持类似观点，他反对政府干预私人经济，认为只要充分发挥市场机制的作用，资本主义体系就可以稳定发展。美国芝加哥大学教授卢卡斯以经济人理性和人的行为理性预期假设为理论基础，否定了凯恩斯主义的政策主张，认为这种政府干预经济的政策是无效的。</w:t>
      </w:r>
    </w:p>
    <w:p>
      <w:pPr>
        <w:ind w:left="0" w:right="0" w:firstLine="560"/>
        <w:spacing w:before="450" w:after="450" w:line="312" w:lineRule="auto"/>
      </w:pPr>
      <w:r>
        <w:rPr>
          <w:rFonts w:ascii="宋体" w:hAnsi="宋体" w:eastAsia="宋体" w:cs="宋体"/>
          <w:color w:val="000"/>
          <w:sz w:val="28"/>
          <w:szCs w:val="28"/>
        </w:rPr>
        <w:t xml:space="preserve">当代中国新自由主义者认为:自由的市场能够产生自发的秩序，市场不会强制人，效率和效益也都极高，且带来合作。</w:t>
      </w:r>
    </w:p>
    <w:p>
      <w:pPr>
        <w:ind w:left="0" w:right="0" w:firstLine="560"/>
        <w:spacing w:before="450" w:after="450" w:line="312" w:lineRule="auto"/>
      </w:pPr>
      <w:r>
        <w:rPr>
          <w:rFonts w:ascii="宋体" w:hAnsi="宋体" w:eastAsia="宋体" w:cs="宋体"/>
          <w:color w:val="000"/>
          <w:sz w:val="28"/>
          <w:szCs w:val="28"/>
        </w:rPr>
        <w:t xml:space="preserve">二、对新自由主义思想的政治经济学分析</w:t>
      </w:r>
    </w:p>
    <w:p>
      <w:pPr>
        <w:ind w:left="0" w:right="0" w:firstLine="560"/>
        <w:spacing w:before="450" w:after="450" w:line="312" w:lineRule="auto"/>
      </w:pPr>
      <w:r>
        <w:rPr>
          <w:rFonts w:ascii="宋体" w:hAnsi="宋体" w:eastAsia="宋体" w:cs="宋体"/>
          <w:color w:val="000"/>
          <w:sz w:val="28"/>
          <w:szCs w:val="28"/>
        </w:rPr>
        <w:t xml:space="preserve">新自由主义经济思潮在我国的蔓延不是偶然的现象，不是个别人的罪孽、过错和背叛，而是整个历史时代的社会产物。马克思指出人们在自己生活的社会生产中发生一定的、必然的、不以他们的意志为转移的关系，即同他们的物质生产力的一定发展阶段相适合的生产关系。这些生产关系的总和构成社会的经济结构，既有法律的和政治的上层建筑竖立其上并有一定的社会意识形式与之相适应的现实基础。改革开放30多年来我国经济、政治、思想文化等方面出现的变革客观上为新自由主义经济思潮的滋生和流行提供了物质条件。</w:t>
      </w:r>
    </w:p>
    <w:p>
      <w:pPr>
        <w:ind w:left="0" w:right="0" w:firstLine="560"/>
        <w:spacing w:before="450" w:after="450" w:line="312" w:lineRule="auto"/>
      </w:pPr>
      <w:r>
        <w:rPr>
          <w:rFonts w:ascii="宋体" w:hAnsi="宋体" w:eastAsia="宋体" w:cs="宋体"/>
          <w:color w:val="000"/>
          <w:sz w:val="28"/>
          <w:szCs w:val="28"/>
        </w:rPr>
        <w:t xml:space="preserve">下面笔者运用马克思主义的立场、观点、方法对新自由主义经济理论进行细致的分析，以阐述其本质和发展逻辑并提出相应的政策建议。</w:t>
      </w:r>
    </w:p>
    <w:p>
      <w:pPr>
        <w:ind w:left="0" w:right="0" w:firstLine="560"/>
        <w:spacing w:before="450" w:after="450" w:line="312" w:lineRule="auto"/>
      </w:pPr>
      <w:r>
        <w:rPr>
          <w:rFonts w:ascii="宋体" w:hAnsi="宋体" w:eastAsia="宋体" w:cs="宋体"/>
          <w:color w:val="000"/>
          <w:sz w:val="28"/>
          <w:szCs w:val="28"/>
        </w:rPr>
        <w:t xml:space="preserve">(一)新自由主义思潮产生的物质基础</w:t>
      </w:r>
    </w:p>
    <w:p>
      <w:pPr>
        <w:ind w:left="0" w:right="0" w:firstLine="560"/>
        <w:spacing w:before="450" w:after="450" w:line="312" w:lineRule="auto"/>
      </w:pPr>
      <w:r>
        <w:rPr>
          <w:rFonts w:ascii="宋体" w:hAnsi="宋体" w:eastAsia="宋体" w:cs="宋体"/>
          <w:color w:val="000"/>
          <w:sz w:val="28"/>
          <w:szCs w:val="28"/>
        </w:rPr>
        <w:t xml:space="preserve">1.所有制结构的变化。所有制结构单一，是我国原有经济体制的一个主要弊端。长期以来，由于受左的思想影响，我们试图建立一个纯而又纯的社会主义所有制结构。但事实证明，这种所有制结构脱离了我国生产力发展水平，制约了各种生产要素的充分利用，束缚了城乡劳动者的积极性，因而阻碍了生产力的迅速发展。</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根据我国生产力的现状，提出了以公有制为主体，发展多种经济成分的思想，即在坚持公有制主体地位的前提下，积极发展个体经济、私营经济、外资经济等非公有制经济成分。1987年党的十三大报告指出:目前全民所有制以外的其他经济成分，不是发展得太多了，而是还不够。对于城乡合作经济、个体经济、私营经济，都要继续鼓励他们发展。这样，在政府的大力宣传和支持下，非公经济得到了迅猛发展，从根本上改变了过去30多年所有制形式过于单一的局面。应该承认，以公有制为主体，多种所有制经济成分并存这种所有制结构，在社会主义初级阶段，对提高社会生产力、促进经济发展和改善人民生活水平起了巨大的积极作用。</w:t>
      </w:r>
    </w:p>
    <w:p>
      <w:pPr>
        <w:ind w:left="0" w:right="0" w:firstLine="560"/>
        <w:spacing w:before="450" w:after="450" w:line="312" w:lineRule="auto"/>
      </w:pPr>
      <w:r>
        <w:rPr>
          <w:rFonts w:ascii="宋体" w:hAnsi="宋体" w:eastAsia="宋体" w:cs="宋体"/>
          <w:color w:val="000"/>
          <w:sz w:val="28"/>
          <w:szCs w:val="28"/>
        </w:rPr>
        <w:t xml:space="preserve">但任何事物都要有一个适当的度。超过这个度，问题就会走向反面。从我国国内生产总值看，国有经济所创造的产值占全国国内生产总值比重由1978年的56%，降至1998年的41%，再降至202_年26.6%;非公经济则由1978年的1%上升至1998年的21%，再升至202_年的62%;从就业人数上看，国有经济的从业人数从1978年的50%，降至1998年的27%，再降至202_年的19.2%，而非公经济已经成为吸纳劳动力的主力，从1978年的10%，升至1998年的30%，再升至202_年的62%。目前，公有制经济成分无论产值还是从业人员占全国的比重还在进一步下降。</w:t>
      </w:r>
    </w:p>
    <w:p>
      <w:pPr>
        <w:ind w:left="0" w:right="0" w:firstLine="560"/>
        <w:spacing w:before="450" w:after="450" w:line="312" w:lineRule="auto"/>
      </w:pPr>
      <w:r>
        <w:rPr>
          <w:rFonts w:ascii="宋体" w:hAnsi="宋体" w:eastAsia="宋体" w:cs="宋体"/>
          <w:color w:val="000"/>
          <w:sz w:val="28"/>
          <w:szCs w:val="28"/>
        </w:rPr>
        <w:t xml:space="preserve">所有制及其结构作为一个社会的基本经济制度，是决定一个社会的经济乃至政治制度的基础，决定着一个社会的根本性质。所以，马克思主义特别强调所有制问题，把它作为运动的基本问题。建国以来，我国的经济社会伴随着所有制结构的变迁而跌宕起伏的发展史也证明了这一马克思主义理论的正确性。</w:t>
      </w:r>
    </w:p>
    <w:p>
      <w:pPr>
        <w:ind w:left="0" w:right="0" w:firstLine="560"/>
        <w:spacing w:before="450" w:after="450" w:line="312" w:lineRule="auto"/>
      </w:pPr>
      <w:r>
        <w:rPr>
          <w:rFonts w:ascii="宋体" w:hAnsi="宋体" w:eastAsia="宋体" w:cs="宋体"/>
          <w:color w:val="000"/>
          <w:sz w:val="28"/>
          <w:szCs w:val="28"/>
        </w:rPr>
        <w:t xml:space="preserve">笔者认为，改革开放以来，我国所有制领域发生的变革，对中国政治、经济、文化、思想等各领域产生了深远的影响，是新自由主义经济思潮产生的物质基础。</w:t>
      </w:r>
    </w:p>
    <w:p>
      <w:pPr>
        <w:ind w:left="0" w:right="0" w:firstLine="560"/>
        <w:spacing w:before="450" w:after="450" w:line="312" w:lineRule="auto"/>
      </w:pPr>
      <w:r>
        <w:rPr>
          <w:rFonts w:ascii="宋体" w:hAnsi="宋体" w:eastAsia="宋体" w:cs="宋体"/>
          <w:color w:val="000"/>
          <w:sz w:val="28"/>
          <w:szCs w:val="28"/>
        </w:rPr>
        <w:t xml:space="preserve">2.新资产阶级(或视为私营企业主新阶层)的兴起。笔者查阅了相关资料发现,1956年公私合营时，中国私营企业只有16万户，雇工250万人，资产33亿元。到1978年，我国有工商企业670万个，工业总产值4067亿元，国民收入3010亿元，国有企业固定资产原值4488.2亿元，流动资金2853亿元，职工9499万人。202_年私有企业的个数、产值、资产和雇工人数分别是1978年的122.1%、481%、79.1%和96.6%。</w:t>
      </w:r>
    </w:p>
    <w:p>
      <w:pPr>
        <w:ind w:left="0" w:right="0" w:firstLine="560"/>
        <w:spacing w:before="450" w:after="450" w:line="312" w:lineRule="auto"/>
      </w:pPr>
      <w:r>
        <w:rPr>
          <w:rFonts w:ascii="宋体" w:hAnsi="宋体" w:eastAsia="宋体" w:cs="宋体"/>
          <w:color w:val="000"/>
          <w:sz w:val="28"/>
          <w:szCs w:val="28"/>
        </w:rPr>
        <w:t xml:space="preserve">202_年，私营企业雇工9183万人，形成产值17.7万亿元;工人工资报酬约8264亿元，平均每个工人年报酬1.朋万元;企业利润11131亿元，平均一个企业利润136万元，每个私营企业主获利68万元，每个企业积累资产216.5万元。每个私营企业获利是一个工人收入的124.9倍，每个私营企业主获利是一个工人收入的61.9倍。从24.85万个私营工业企业看，202_年其总利润是8301.1亿元，每个企业获利337.6万元，每个企业主获利168.8万元;拥有总资产7.58万亿元，平均每个企业资产 3086.3万元，每个企业主资产1543.2万元。这些企业雇工2871万人，平均工资17076元，平均一名雇工为企业创利润34831元，创资产26.4元;每个企业纯收入是劳动者的144倍，每个企业主纯收入是劳动者的72.1倍，剩余价值率高达2 16.6%。</w:t>
      </w:r>
    </w:p>
    <w:p>
      <w:pPr>
        <w:ind w:left="0" w:right="0" w:firstLine="560"/>
        <w:spacing w:before="450" w:after="450" w:line="312" w:lineRule="auto"/>
      </w:pPr>
      <w:r>
        <w:rPr>
          <w:rFonts w:ascii="宋体" w:hAnsi="宋体" w:eastAsia="宋体" w:cs="宋体"/>
          <w:color w:val="000"/>
          <w:sz w:val="28"/>
          <w:szCs w:val="28"/>
        </w:rPr>
        <w:t xml:space="preserve">私营企业吸纳了大量劳动力就业，促进了生产力的发展，增加了工人的收入，这是贡献。但是，工人的工资是工人自己创造的，他们创造的绝大部分大于必要劳动的剩余价值被资本占有了，形成利润并转化成新的资本，使资本不断扩大再生产。收入差距是在财产差距基础上形成的。私营企业主的收入由于剩余价值积累而不断增加，劳动者的收入仅限于自己创造的必要劳动部分，这就是我国收入差距不断拉大的根本原因。</w:t>
      </w:r>
    </w:p>
    <w:p>
      <w:pPr>
        <w:ind w:left="0" w:right="0" w:firstLine="560"/>
        <w:spacing w:before="450" w:after="450" w:line="312" w:lineRule="auto"/>
      </w:pPr>
      <w:r>
        <w:rPr>
          <w:rFonts w:ascii="宋体" w:hAnsi="宋体" w:eastAsia="宋体" w:cs="宋体"/>
          <w:color w:val="000"/>
          <w:sz w:val="28"/>
          <w:szCs w:val="28"/>
        </w:rPr>
        <w:t xml:space="preserve">由此不难作出判断:一个建立在生产资料私有制基础上，具有资本主义生产关系基本特征和相当经济实力及经济基础的新的社会人群在我国已经形成。其人数占全国总人口的1%，拥有10多万亿元作为生产资料和资本的私有财产，拥有的资产总量达到国有经济资产的1/3左右;雇工7000多万人，雇工人数占城镇就业人数的60%以上;其经营的企业遍布城乡及国民经济各部门和主要生产流通领域;每年获得的剩余价值量超过1万亿元，利润总额与国有经济不相上下。人均拥有的财产和纯收入是普通劳动者的100倍以上。私营工业生产能力约占全国工业的1启，总产值在GDP中约占2/3多。</w:t>
      </w:r>
    </w:p>
    <w:p>
      <w:pPr>
        <w:ind w:left="0" w:right="0" w:firstLine="560"/>
        <w:spacing w:before="450" w:after="450" w:line="312" w:lineRule="auto"/>
      </w:pPr>
      <w:r>
        <w:rPr>
          <w:rFonts w:ascii="宋体" w:hAnsi="宋体" w:eastAsia="宋体" w:cs="宋体"/>
          <w:color w:val="000"/>
          <w:sz w:val="28"/>
          <w:szCs w:val="28"/>
        </w:rPr>
        <w:t xml:space="preserve">(二)新自由主义产生的意识形态背景</w:t>
      </w:r>
    </w:p>
    <w:p>
      <w:pPr>
        <w:ind w:left="0" w:right="0" w:firstLine="560"/>
        <w:spacing w:before="450" w:after="450" w:line="312" w:lineRule="auto"/>
      </w:pPr>
      <w:r>
        <w:rPr>
          <w:rFonts w:ascii="宋体" w:hAnsi="宋体" w:eastAsia="宋体" w:cs="宋体"/>
          <w:color w:val="000"/>
          <w:sz w:val="28"/>
          <w:szCs w:val="28"/>
        </w:rPr>
        <w:t xml:space="preserve">新自由主义在中国的泛滥除了上文提到的物质基础，还有意识形态的背景。马克思主义认为，社会存在决定社会意识，社会意识有其相对独立性。在意识形态领域的各种阵地，无产阶级不去占领，资产阶级必然去占领;总之，一个阶级的政治经济利益，总要在思想意识形态上表现出来，总要先做意识形态上的工作。</w:t>
      </w:r>
    </w:p>
    <w:p>
      <w:pPr>
        <w:ind w:left="0" w:right="0" w:firstLine="560"/>
        <w:spacing w:before="450" w:after="450" w:line="312" w:lineRule="auto"/>
      </w:pPr>
      <w:r>
        <w:rPr>
          <w:rFonts w:ascii="宋体" w:hAnsi="宋体" w:eastAsia="宋体" w:cs="宋体"/>
          <w:color w:val="000"/>
          <w:sz w:val="28"/>
          <w:szCs w:val="28"/>
        </w:rPr>
        <w:t xml:space="preserve">随着市场经济的进一步发展，我国的思想文化领域也呈现出多元化态势:传统文化与现代文化互相交融，民族文化与西方文化剧烈碰撞，科学文化与封建文化斗争并存，科学社会主义思想文化和非科学社会主义文化激烈交锋。人们的思想观念、价值取向、道德准则和生活方式发生了一系列变化，追求个性、解放、自由。在理论界，新自由主义一度颇为流行。</w:t>
      </w:r>
    </w:p>
    <w:p>
      <w:pPr>
        <w:ind w:left="0" w:right="0" w:firstLine="560"/>
        <w:spacing w:before="450" w:after="450" w:line="312" w:lineRule="auto"/>
      </w:pPr>
      <w:r>
        <w:rPr>
          <w:rFonts w:ascii="宋体" w:hAnsi="宋体" w:eastAsia="宋体" w:cs="宋体"/>
          <w:color w:val="000"/>
          <w:sz w:val="28"/>
          <w:szCs w:val="28"/>
        </w:rPr>
        <w:t xml:space="preserve">三、新自由主义思潮的理论实质和危害</w:t>
      </w:r>
    </w:p>
    <w:p>
      <w:pPr>
        <w:ind w:left="0" w:right="0" w:firstLine="560"/>
        <w:spacing w:before="450" w:after="450" w:line="312" w:lineRule="auto"/>
      </w:pPr>
      <w:r>
        <w:rPr>
          <w:rFonts w:ascii="宋体" w:hAnsi="宋体" w:eastAsia="宋体" w:cs="宋体"/>
          <w:color w:val="000"/>
          <w:sz w:val="28"/>
          <w:szCs w:val="28"/>
        </w:rPr>
        <w:t xml:space="preserve">当代中国新自由主义思潮不过是西方新自由主义的翻版，从根本上来说是一种唯心史观。对当代中国来说，它的传播所带来的危害已经不仅仅局限于经济领域，而且渗透至整个上层建筑领域。</w:t>
      </w:r>
    </w:p>
    <w:p>
      <w:pPr>
        <w:ind w:left="0" w:right="0" w:firstLine="560"/>
        <w:spacing w:before="450" w:after="450" w:line="312" w:lineRule="auto"/>
      </w:pPr>
      <w:r>
        <w:rPr>
          <w:rFonts w:ascii="宋体" w:hAnsi="宋体" w:eastAsia="宋体" w:cs="宋体"/>
          <w:color w:val="000"/>
          <w:sz w:val="28"/>
          <w:szCs w:val="28"/>
        </w:rPr>
        <w:t xml:space="preserve">周新城认为，我国的改革是在坚持公有制为主体的前提下进行的，社会主义公有制是作为资本主义私有制的对立物出现的，它是对私有制的否定。他同时认为:我国经济体制改革的目标是建立社会主义市场经济体制，而新自由主义则主张实行私有制基础上的市场经济体制。要不要国家的宏观调控，是指导我国改革的邓小平理论与新自由主义的根本分歧之一。不能认为我国的改革是由新自由主义指导的，更不能认为批判新自由主义就是否定改革。新自由主义经济学是把人的本性是自私的作为既定的、无需论证的前提，由此来解释一切经济现象。这是历史唯心主义的命题，由此得出私有化的必要性的结论是站不住脚的。在对待国有企业改革的问题上，应该用马克思主义来理解中央的有关方针政策，不允许新自由主义者把这些方针政策朝私有化方向解释。</w:t>
      </w:r>
    </w:p>
    <w:p>
      <w:pPr>
        <w:ind w:left="0" w:right="0" w:firstLine="560"/>
        <w:spacing w:before="450" w:after="450" w:line="312" w:lineRule="auto"/>
      </w:pPr>
      <w:r>
        <w:rPr>
          <w:rFonts w:ascii="宋体" w:hAnsi="宋体" w:eastAsia="宋体" w:cs="宋体"/>
          <w:color w:val="000"/>
          <w:sz w:val="28"/>
          <w:szCs w:val="28"/>
        </w:rPr>
        <w:t xml:space="preserve">陈岱孙认为，西方国家竭力在中国推行新自由主义经济理论，是西方国家向中国进行和平演变的隐蔽经济战。</w:t>
      </w:r>
    </w:p>
    <w:p>
      <w:pPr>
        <w:ind w:left="0" w:right="0" w:firstLine="560"/>
        <w:spacing w:before="450" w:after="450" w:line="312" w:lineRule="auto"/>
      </w:pPr>
      <w:r>
        <w:rPr>
          <w:rFonts w:ascii="宋体" w:hAnsi="宋体" w:eastAsia="宋体" w:cs="宋体"/>
          <w:color w:val="000"/>
          <w:sz w:val="28"/>
          <w:szCs w:val="28"/>
        </w:rPr>
        <w:t xml:space="preserve">四、目前我们应采取的对策</w:t>
      </w:r>
    </w:p>
    <w:p>
      <w:pPr>
        <w:ind w:left="0" w:right="0" w:firstLine="560"/>
        <w:spacing w:before="450" w:after="450" w:line="312" w:lineRule="auto"/>
      </w:pPr>
      <w:r>
        <w:rPr>
          <w:rFonts w:ascii="宋体" w:hAnsi="宋体" w:eastAsia="宋体" w:cs="宋体"/>
          <w:color w:val="000"/>
          <w:sz w:val="28"/>
          <w:szCs w:val="28"/>
        </w:rPr>
        <w:t xml:space="preserve">事实表明，社会发展并不是一个理想的自然的历史过程，它存在着意识形态的陷阱。邓小平说过:反对资产阶级自由化是一个长期教育的问题，同四个现代化建设将是并行的四个现代化，我们要搞五十至七十年，在整个四个现代化的过程中，至少在本世纪剩下的十几年，再加上下个世纪的头五十年，都存在反对资产阶级自由化的问题。问题在于，我们有相当多的人，在淡化意识形态的思想影响下，对意识形态领域的斗争这种尖锐性、复杂性、长期性缺乏清醒的认识，甚至麻木不仁、人云亦云，马克思主义在思想文化领域的指导地位受到严重的削弱。这是需要警醒的。</w:t>
      </w:r>
    </w:p>
    <w:p>
      <w:pPr>
        <w:ind w:left="0" w:right="0" w:firstLine="560"/>
        <w:spacing w:before="450" w:after="450" w:line="312" w:lineRule="auto"/>
      </w:pPr>
      <w:r>
        <w:rPr>
          <w:rFonts w:ascii="宋体" w:hAnsi="宋体" w:eastAsia="宋体" w:cs="宋体"/>
          <w:color w:val="000"/>
          <w:sz w:val="28"/>
          <w:szCs w:val="28"/>
        </w:rPr>
        <w:t xml:space="preserve">在思想意识形态领域，马克思主义、无产阶级的思想不去占领，各种非马克思主义、非无产阶级的思想，甚至反马克思主义的思想就会去占领。必须坚持确立和维护马克思主义在意识形态领域中的指导地位，在指导思想上绝不能搞多元化。要充分认识到，我国思想政治领域的斗争不仅会长期存在，而且很复杂，有时甚至还会发展很尖锐。对于鼓吹私有化的观点不可听之任之。</w:t>
      </w:r>
    </w:p>
    <w:p>
      <w:pPr>
        <w:ind w:left="0" w:right="0" w:firstLine="560"/>
        <w:spacing w:before="450" w:after="450" w:line="312" w:lineRule="auto"/>
      </w:pPr>
      <w:r>
        <w:rPr>
          <w:rFonts w:ascii="宋体" w:hAnsi="宋体" w:eastAsia="宋体" w:cs="宋体"/>
          <w:color w:val="000"/>
          <w:sz w:val="28"/>
          <w:szCs w:val="28"/>
        </w:rPr>
        <w:t xml:space="preserve">当前最根本、最重要的任务是决不能放弃以公有制为主体、多种所有制经济共同发展的基本经济制度。因为只有坚持公有制为主体，才能保证我国社会的社会主义性质。而私有化、私营经济为主体则会使社会的性质演变成为资本主义，从而危及广大劳动人民的根本利益;其次，只有坚持公有制为主体，才能使生产关系适应生产力的发展，从而才能解放、发展生产力，从而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2025-07-26T20:43:15+08:00</dcterms:created>
  <dcterms:modified xsi:type="dcterms:W3CDTF">2025-07-26T20:43:15+08:00</dcterms:modified>
</cp:coreProperties>
</file>

<file path=docProps/custom.xml><?xml version="1.0" encoding="utf-8"?>
<Properties xmlns="http://schemas.openxmlformats.org/officeDocument/2006/custom-properties" xmlns:vt="http://schemas.openxmlformats.org/officeDocument/2006/docPropsVTypes"/>
</file>