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关于新贸易保护理论的国际影响</w:t>
      </w:r>
      <w:bookmarkEnd w:id="1"/>
    </w:p>
    <w:p>
      <w:pPr>
        <w:jc w:val="center"/>
        <w:spacing w:before="0" w:after="450"/>
      </w:pPr>
      <w:r>
        <w:rPr>
          <w:rFonts w:ascii="Arial" w:hAnsi="Arial" w:eastAsia="Arial" w:cs="Arial"/>
          <w:color w:val="999999"/>
          <w:sz w:val="20"/>
          <w:szCs w:val="20"/>
        </w:rPr>
        <w:t xml:space="preserve">来源：网络  作者：沉香触手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大家好，欢迎来到范文网，小编今天为大家带来新贸易保护理论的国际影响，希望大家喜欢! 一、地区经济主义新贸易保护论 地区经济主义贸易保护论是一种被西方贸易保护论者冠以新贸易保护主义的贸易理论。该理论见于英国学者蒂姆朗(TimLang)和科林...</w:t>
      </w:r>
    </w:p>
    <w:p>
      <w:pPr>
        <w:ind w:left="0" w:right="0" w:firstLine="560"/>
        <w:spacing w:before="450" w:after="450" w:line="312" w:lineRule="auto"/>
      </w:pPr>
      <w:r>
        <w:rPr>
          <w:rFonts w:ascii="宋体" w:hAnsi="宋体" w:eastAsia="宋体" w:cs="宋体"/>
          <w:color w:val="000"/>
          <w:sz w:val="28"/>
          <w:szCs w:val="28"/>
        </w:rPr>
        <w:t xml:space="preserve">大家好，欢迎来到范文网，小编今天为大家带来新贸易保护理论的国际影响，希望大家喜欢!</w:t>
      </w:r>
    </w:p>
    <w:p>
      <w:pPr>
        <w:ind w:left="0" w:right="0" w:firstLine="560"/>
        <w:spacing w:before="450" w:after="450" w:line="312" w:lineRule="auto"/>
      </w:pPr>
      <w:r>
        <w:rPr>
          <w:rFonts w:ascii="宋体" w:hAnsi="宋体" w:eastAsia="宋体" w:cs="宋体"/>
          <w:color w:val="000"/>
          <w:sz w:val="28"/>
          <w:szCs w:val="28"/>
        </w:rPr>
        <w:t xml:space="preserve">一、地区经济主义新贸易保护论</w:t>
      </w:r>
    </w:p>
    <w:p>
      <w:pPr>
        <w:ind w:left="0" w:right="0" w:firstLine="560"/>
        <w:spacing w:before="450" w:after="450" w:line="312" w:lineRule="auto"/>
      </w:pPr>
      <w:r>
        <w:rPr>
          <w:rFonts w:ascii="宋体" w:hAnsi="宋体" w:eastAsia="宋体" w:cs="宋体"/>
          <w:color w:val="000"/>
          <w:sz w:val="28"/>
          <w:szCs w:val="28"/>
        </w:rPr>
        <w:t xml:space="preserve">地区经济主义贸易保护论是一种被西方贸易保护论者冠以新贸易保护主义的贸易理论。该理论见于英国学者蒂姆朗(TimLang)和科林海兹(ColinHines)合着的《新贸易保护主义》一书中。该书声称他们主张的新贸易保护主义旨在通过减少国际贸易和对整个经济的重新定位及使其多样化,让它朝着地区或国家内生产的最大化方面发展;然后以周边地区为依赖对象,并且只把全球贸易作为最后的选择①。</w:t>
      </w:r>
    </w:p>
    <w:p>
      <w:pPr>
        <w:ind w:left="0" w:right="0" w:firstLine="560"/>
        <w:spacing w:before="450" w:after="450" w:line="312" w:lineRule="auto"/>
      </w:pPr>
      <w:r>
        <w:rPr>
          <w:rFonts w:ascii="宋体" w:hAnsi="宋体" w:eastAsia="宋体" w:cs="宋体"/>
          <w:color w:val="000"/>
          <w:sz w:val="28"/>
          <w:szCs w:val="28"/>
        </w:rPr>
        <w:t xml:space="preserve">蒂姆朗和科林海兹认为自由贸易政策存在着自身固有的缺限,在当今世界环境下,自由贸易政策所带来的问题比其期望解决的问题更多。例如,自由贸易政策本欲提高经济效率,增加就业,提高居民的生活水平,促进世界经济的增长。但带来的却是过度竞争,导致全球失业人数的增加,居民平均生活水准的下降和世界经济增长的缓慢;又如,自由贸易政策本想在市场机制的作用下,增加世界经济蛋糕的规模,并认为这一结果一旦产生,世界便可有更多的东西分享,其中的一部分会流向贫穷的国家,缩小世界不平等现象,但带来的却是一些发展中国家为短期利益掠夺性开采资源,廉价出口,国家通过削减社会开支来鼓励出口,造成相对贫困的扩大。再如,近20年来,世界环境的急剧恶化与自由贸易政策导致的全球贸易迅速扩大以及自由市场自身没有能力把环境损失计入贸易成本有着重要的关系。由于自由贸易政策存在上述缺限,因此要实现经济、公平和环境(3ES)的持续协调发展,就必须放弃自由贸易政策,由新的贸易保护主义政策所取代。新贸易保护主义的主要内容是:以地区经济优先发展为核心,实现贸易平衡,强化贸易规则。</w:t>
      </w:r>
    </w:p>
    <w:p>
      <w:pPr>
        <w:ind w:left="0" w:right="0" w:firstLine="560"/>
        <w:spacing w:before="450" w:after="450" w:line="312" w:lineRule="auto"/>
      </w:pPr>
      <w:r>
        <w:rPr>
          <w:rFonts w:ascii="宋体" w:hAnsi="宋体" w:eastAsia="宋体" w:cs="宋体"/>
          <w:color w:val="000"/>
          <w:sz w:val="28"/>
          <w:szCs w:val="28"/>
        </w:rPr>
        <w:t xml:space="preserve">(一)加强地区间的合作,实施新型的地区主义</w:t>
      </w:r>
    </w:p>
    <w:p>
      <w:pPr>
        <w:ind w:left="0" w:right="0" w:firstLine="560"/>
        <w:spacing w:before="450" w:after="450" w:line="312" w:lineRule="auto"/>
      </w:pPr>
      <w:r>
        <w:rPr>
          <w:rFonts w:ascii="宋体" w:hAnsi="宋体" w:eastAsia="宋体" w:cs="宋体"/>
          <w:color w:val="000"/>
          <w:sz w:val="28"/>
          <w:szCs w:val="28"/>
        </w:rPr>
        <w:t xml:space="preserve">地区经济主义贸易保护论者认为,加强地区间的经济合作是实现经济、公平和环境协调发展的重要途径,地区间的经济合作应优先于全球范围的自由贸易。当一国国内分工和贸易被充分利用之后,才应过渡到邻近国家和地区之间的区域分工和贸易,最后,实行世界范围的分工和贸易。蒂姆朗和科林海兹认为:自力更生应该成为国家内部以及一个地区的国家之间的一个共同目标,这样可以使他们在力所能及的范围内最大程度地满足需要和提供服务。如果经济活动是为自力更生提供服务,那么,它们对国际贸易的依赖程度就会降低,经济增长受无情竞争的影响也会减少。当生产和就业必须一致为了满足地方需要而服务时,就应该重新将经济活动定位,使其摆脱出口导向的模式②。</w:t>
      </w:r>
    </w:p>
    <w:p>
      <w:pPr>
        <w:ind w:left="0" w:right="0" w:firstLine="560"/>
        <w:spacing w:before="450" w:after="450" w:line="312" w:lineRule="auto"/>
      </w:pPr>
      <w:r>
        <w:rPr>
          <w:rFonts w:ascii="宋体" w:hAnsi="宋体" w:eastAsia="宋体" w:cs="宋体"/>
          <w:color w:val="000"/>
          <w:sz w:val="28"/>
          <w:szCs w:val="28"/>
        </w:rPr>
        <w:t xml:space="preserve">新贸易保护主义者认为,实行地区经济主义的贸易保护政策,(1)可以充分利用本国或本地区的经济资源,增加本国或本地区的就业量,推动传统产业的技术创新,减少过度竞争,促进本国或地区的经济增长。(2)地区经济主义也有利于改变发展中国家以最低、最有竞争性的价格出口本国资源性或低附加值的产品,从而导致低效益出口的状况,促进对资源的本国利用和生产加工,使产品的附加值更多地在本国形成,从而改善发展中国家的经济结构,提高其经济实力,缩小与发达国家的经济差距。(3)地区经济主义也有利于世界环境的保护和改善。实行地区经济主义的贸易政策,由于地区性自力更生程度的提高,国际贸易下降,使得更高比例的产品在当地实现,任何对于环境不利的影响将在当地变为现实,这将会增加人们对于环保控制措施的支持,而不是将造成污染的产业转移到国外。当前,那种在西方国家存在的眼不见为净的商业心态,将被为什么要污染我们自己的家园的思想所替代,环境保护将具有更为广泛的社会基础。</w:t>
      </w:r>
    </w:p>
    <w:p>
      <w:pPr>
        <w:ind w:left="0" w:right="0" w:firstLine="560"/>
        <w:spacing w:before="450" w:after="450" w:line="312" w:lineRule="auto"/>
      </w:pPr>
      <w:r>
        <w:rPr>
          <w:rFonts w:ascii="宋体" w:hAnsi="宋体" w:eastAsia="宋体" w:cs="宋体"/>
          <w:color w:val="000"/>
          <w:sz w:val="28"/>
          <w:szCs w:val="28"/>
        </w:rPr>
        <w:t xml:space="preserve">(二)实现贸易平衡</w:t>
      </w:r>
    </w:p>
    <w:p>
      <w:pPr>
        <w:ind w:left="0" w:right="0" w:firstLine="560"/>
        <w:spacing w:before="450" w:after="450" w:line="312" w:lineRule="auto"/>
      </w:pPr>
      <w:r>
        <w:rPr>
          <w:rFonts w:ascii="宋体" w:hAnsi="宋体" w:eastAsia="宋体" w:cs="宋体"/>
          <w:color w:val="000"/>
          <w:sz w:val="28"/>
          <w:szCs w:val="28"/>
        </w:rPr>
        <w:t xml:space="preserve">地区经济主义新贸易保护主义论者主张,一国应该根据预期的出口量控制进口量,并且要使二者严格相等,反对国家间贸易的不平衡。他们认为,贸易平衡是商品国际公平交换的条件,一国与他国的贸易中存在大额顺差,就是对他人利益的损害,最轻的情况是使他人失业,最坏的情况是剥削他人。一国进口的目的应是进口国内无法获得的材料、技术或者本国不能生产的商品和服务。进口来源的序列,首先是周围国家和地区,其次才是其它国家和地区。地区贸易及国家贸易交换的产品应主要是生产技能和技术产品。新贸易保护主义者还认为,一国政府应该实行高标准的进出口限制规则,这些限制措施要同高标准的健康、安全、环境相联系,同时,也要运用关税手段对影响环境的进口产品课征生态或其它关于能源、废料、毒素等方面的税收。</w:t>
      </w:r>
    </w:p>
    <w:p>
      <w:pPr>
        <w:ind w:left="0" w:right="0" w:firstLine="560"/>
        <w:spacing w:before="450" w:after="450" w:line="312" w:lineRule="auto"/>
      </w:pPr>
      <w:r>
        <w:rPr>
          <w:rFonts w:ascii="宋体" w:hAnsi="宋体" w:eastAsia="宋体" w:cs="宋体"/>
          <w:color w:val="000"/>
          <w:sz w:val="28"/>
          <w:szCs w:val="28"/>
        </w:rPr>
        <w:t xml:space="preserve">(三)制定新的贸易规则</w:t>
      </w:r>
    </w:p>
    <w:p>
      <w:pPr>
        <w:ind w:left="0" w:right="0" w:firstLine="560"/>
        <w:spacing w:before="450" w:after="450" w:line="312" w:lineRule="auto"/>
      </w:pPr>
      <w:r>
        <w:rPr>
          <w:rFonts w:ascii="宋体" w:hAnsi="宋体" w:eastAsia="宋体" w:cs="宋体"/>
          <w:color w:val="000"/>
          <w:sz w:val="28"/>
          <w:szCs w:val="28"/>
        </w:rPr>
        <w:t xml:space="preserve">新贸易保护主义者认为,为使地区经济优先发展,实现贸易平衡和保护世界环境,必须要有一套新的贸易规则来保证。新的贸易规则既包括世界范围的贸易规则,也包括地区间的新贸易规则。新的贸易规则的目标不是最大限度地减少贸易壁垒,而是促使世界经济活动对环境和人类提供最大程度的保护。</w:t>
      </w:r>
    </w:p>
    <w:p>
      <w:pPr>
        <w:ind w:left="0" w:right="0" w:firstLine="560"/>
        <w:spacing w:before="450" w:after="450" w:line="312" w:lineRule="auto"/>
      </w:pPr>
      <w:r>
        <w:rPr>
          <w:rFonts w:ascii="宋体" w:hAnsi="宋体" w:eastAsia="宋体" w:cs="宋体"/>
          <w:color w:val="000"/>
          <w:sz w:val="28"/>
          <w:szCs w:val="28"/>
        </w:rPr>
        <w:t xml:space="preserve">二、国际劳动力价格均等化新贸易保护论</w:t>
      </w:r>
    </w:p>
    <w:p>
      <w:pPr>
        <w:ind w:left="0" w:right="0" w:firstLine="560"/>
        <w:spacing w:before="450" w:after="450" w:line="312" w:lineRule="auto"/>
      </w:pPr>
      <w:r>
        <w:rPr>
          <w:rFonts w:ascii="宋体" w:hAnsi="宋体" w:eastAsia="宋体" w:cs="宋体"/>
          <w:color w:val="000"/>
          <w:sz w:val="28"/>
          <w:szCs w:val="28"/>
        </w:rPr>
        <w:t xml:space="preserve">90年代还有一种具有广泛影响的新贸易保护理论,是将国际劳动力价格均等化理论应用于保护贸易中,其基本观点是,由于西方发达国家的工资水平远高于发展中国家的工资水平,如果西方国家不对其与发展中国家的贸易实行限制,将会造成发达国家工人的工资水平向低收入国家的工资水平看齐,从而导致发达国家生活水平的下降。因此,发达国家应对来自发展中国家的劳动密集型产品实行限制。国际劳动力价格均等化理论在西方早期的国际贸易理论中并未涉及到,古典贸易理论中隐含的前提之一是生产要素在各国之间不流动,赫克歇尔俄林(H-O)理论也以世界各国生产要素不流动为条件。最早完整地提出生产要素价格均等化理论的是美国着名经济学家保罗萨缪尔森。1948年萨缪尔森在对赫克歇尔俄林理论进一步研究时,得出一个新的命题:自由贸易不仅会使商品价格均等化,而且会使生产要素价格均等化,以致两国的所有工人都获得同样的工资率,所有的土地单位都能获得同样的地租报酬,而不管两国的生产要素供应量或需求模式如何。由于它是赫克歇尔俄林理论的引伸,所以称作为赫克歇尔俄林萨缪尔森(HOS)定理。</w:t>
      </w:r>
    </w:p>
    <w:p>
      <w:pPr>
        <w:ind w:left="0" w:right="0" w:firstLine="560"/>
        <w:spacing w:before="450" w:after="450" w:line="312" w:lineRule="auto"/>
      </w:pPr>
      <w:r>
        <w:rPr>
          <w:rFonts w:ascii="宋体" w:hAnsi="宋体" w:eastAsia="宋体" w:cs="宋体"/>
          <w:color w:val="000"/>
          <w:sz w:val="28"/>
          <w:szCs w:val="28"/>
        </w:rPr>
        <w:t xml:space="preserve">根据该理论,国际劳动价格均等化的过程可以通过对外贸易和劳动力的国际流动来实现。就对外贸易而言,根据比较成本优势原理,劳动力资源丰富、资本相对缺乏的国家应主要生产劳动密集型产品,与资本较多、而劳动力相对缺乏的国家的资本密集型产品进行交换,这种交换的结果通常会使劳动力资源丰富的国家对劳动力的需求相对增加,从而引起劳动力价格上扬,反之,会使资本密集型国家对劳动力的需求相对减少,从而引起劳动力价格的下降。这一过程若持续下去,如无其他障碍,二国的劳动力价格从理论上说将趋于一致。萨缪尔森提出生产要素均等化理论,原本试图进一步阐明,自由贸易有助于促进生产要素价格的均等,实现资源的最佳配置,使居民收入分配和消费水平达到最优,从而提高整个世界的福利水平。然而进入90年代后,由于东亚及东南亚新兴工业化国家及一些发展中国家经济持续增长,出口贸易发展迅速,某些传统贸易产品的国际竞争力有显着提高,对西方国家的同类产品造成竞争压力。在西方国家中出现了要求对亚洲新兴工业化国家及发展中国家实行贸易保护主义的呼声,并且日趋高涨。</w:t>
      </w:r>
    </w:p>
    <w:p>
      <w:pPr>
        <w:ind w:left="0" w:right="0" w:firstLine="560"/>
        <w:spacing w:before="450" w:after="450" w:line="312" w:lineRule="auto"/>
      </w:pPr>
      <w:r>
        <w:rPr>
          <w:rFonts w:ascii="宋体" w:hAnsi="宋体" w:eastAsia="宋体" w:cs="宋体"/>
          <w:color w:val="000"/>
          <w:sz w:val="28"/>
          <w:szCs w:val="28"/>
        </w:rPr>
        <w:t xml:space="preserve">小编为您准备的新贸易保护理论的国际影响，希望可以帮到您！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2025-07-13T02:03:23+08:00</dcterms:created>
  <dcterms:modified xsi:type="dcterms:W3CDTF">2025-07-13T02:03:23+08:00</dcterms:modified>
</cp:coreProperties>
</file>

<file path=docProps/custom.xml><?xml version="1.0" encoding="utf-8"?>
<Properties xmlns="http://schemas.openxmlformats.org/officeDocument/2006/custom-properties" xmlns:vt="http://schemas.openxmlformats.org/officeDocument/2006/docPropsVTypes"/>
</file>