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服务国际贸易视域下港口物流企业发展战略分析论文</w:t>
      </w:r>
      <w:bookmarkEnd w:id="1"/>
    </w:p>
    <w:p>
      <w:pPr>
        <w:jc w:val="center"/>
        <w:spacing w:before="0" w:after="450"/>
      </w:pPr>
      <w:r>
        <w:rPr>
          <w:rFonts w:ascii="Arial" w:hAnsi="Arial" w:eastAsia="Arial" w:cs="Arial"/>
          <w:color w:val="999999"/>
          <w:sz w:val="20"/>
          <w:szCs w:val="20"/>
        </w:rPr>
        <w:t xml:space="preserve">来源：网络  作者：心上花开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从港口物流企业角度分析，经济全球化趋势加剧港口物流领域的竞争烈度，使得港口物流企业在传统物流服务领域的利润空间被不断压缩。港口物流企业可在提供基础性物流服务的前提下为客户企业提供物流增值服务，通过深度介入客户的供应链业务运作来有效掌控并整...</w:t>
      </w:r>
    </w:p>
    <w:p>
      <w:pPr>
        <w:ind w:left="0" w:right="0" w:firstLine="560"/>
        <w:spacing w:before="450" w:after="450" w:line="312" w:lineRule="auto"/>
      </w:pPr>
      <w:r>
        <w:rPr>
          <w:rFonts w:ascii="宋体" w:hAnsi="宋体" w:eastAsia="宋体" w:cs="宋体"/>
          <w:color w:val="000"/>
          <w:sz w:val="28"/>
          <w:szCs w:val="28"/>
        </w:rPr>
        <w:t xml:space="preserve">从港口物流企业角度分析，经济全球化趋势加剧港口物流领域的竞争烈度，使得港口物流企业在传统物流服务领域的利润空间被不断压缩。港口物流企业可在提供基础性物流服务的前提下为客户企业提供物流增值服务，通过深度介入客户的供应链业务运作来有效掌控并整合客户的供应链资源，进而将客户企业的生产、物流及销售环节整合为一体。今天范文网小编要与大家分享的是：服务国际贸易视域下港口物流企业发展战略分析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服务国际贸易视域下港口物流企业发展战略分析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世界经济全球化趋势下的现代港口物流业获得快速发展空间，国际分工体系的深化要求资源和生产要素的全球化优化配置。作为全球化物流网络系统的重要枢纽，港口物流业有力支撑了我国实体经济的国际化发展。截至202_年底我国的外贸依存度为50.1%，较高的外贸依存度标示着国际贸易对我国宏观经济的健康发展起着重要决定作用。</w:t>
      </w:r>
    </w:p>
    <w:p>
      <w:pPr>
        <w:ind w:left="0" w:right="0" w:firstLine="560"/>
        <w:spacing w:before="450" w:after="450" w:line="312" w:lineRule="auto"/>
      </w:pPr>
      <w:r>
        <w:rPr>
          <w:rFonts w:ascii="宋体" w:hAnsi="宋体" w:eastAsia="宋体" w:cs="宋体"/>
          <w:color w:val="000"/>
          <w:sz w:val="28"/>
          <w:szCs w:val="28"/>
        </w:rPr>
        <w:t xml:space="preserve">为此，我国应大力发展港口物流经济，努力提高物流增加值，降低物流成本，提高港口物流的吞吐量，以促进国际贸易的健康发展(李正，202_)。通过创新港口物流产业发展战略，可以优化外向型企业的全球市场布局结构，增强其满足全球客户持续改进需求的能力。港口物流企业可以通过改变传统单一的海洋货物运输业务模式，通过发展终端配送和流通加工等新港口物流业务的方式来拓展物流服务内容和物流服务模式，进而提高港口物流服务效率，为客户企业打造立体化物流增值服务和一站式物流增值服务。再者，作为先进产业组织模式的重要组成部分，港口物流业有力促进了我国实体经济的转型升级。</w:t>
      </w:r>
    </w:p>
    <w:p>
      <w:pPr>
        <w:ind w:left="0" w:right="0" w:firstLine="560"/>
        <w:spacing w:before="450" w:after="450" w:line="312" w:lineRule="auto"/>
      </w:pPr>
      <w:r>
        <w:rPr>
          <w:rFonts w:ascii="宋体" w:hAnsi="宋体" w:eastAsia="宋体" w:cs="宋体"/>
          <w:color w:val="000"/>
          <w:sz w:val="28"/>
          <w:szCs w:val="28"/>
        </w:rPr>
        <w:t xml:space="preserve">当前对外贸易中的低附加价值型产品仍在我国出口产品结构中占据较高比例。我国低端产业若要实现向高端产业的转型升级，必须对支持其供应链系统的物流系统进行改造升级，以满足高端产品对提升物流服务品质的新要求。通过实施现代港口物流产业战略，将有助于实体产业企业获得专业化港口物流服务并降低国际物流环节的运作成本，从而为其面向全球市场的产业转型和升级战略的落实提供国际化物流支持。作为链接海陆运输的关键性物流节点，港口物流起到了支撑全球供应链运作的枢纽性作用，成为支持国际贸易发展的关键性生产要素。深度解析并重新定格港口物流企业的发展战略，将有助于提升我国外向型企业在全球市场的竞争实力。</w:t>
      </w:r>
    </w:p>
    <w:p>
      <w:pPr>
        <w:ind w:left="0" w:right="0" w:firstLine="560"/>
        <w:spacing w:before="450" w:after="450" w:line="312" w:lineRule="auto"/>
      </w:pPr>
      <w:r>
        <w:rPr>
          <w:rFonts w:ascii="宋体" w:hAnsi="宋体" w:eastAsia="宋体" w:cs="宋体"/>
          <w:color w:val="000"/>
          <w:sz w:val="28"/>
          <w:szCs w:val="28"/>
        </w:rPr>
        <w:t xml:space="preserve">二、服务国际贸易的港口物流企业发展战略的问题</w:t>
      </w:r>
    </w:p>
    <w:p>
      <w:pPr>
        <w:ind w:left="0" w:right="0" w:firstLine="560"/>
        <w:spacing w:before="450" w:after="450" w:line="312" w:lineRule="auto"/>
      </w:pPr>
      <w:r>
        <w:rPr>
          <w:rFonts w:ascii="宋体" w:hAnsi="宋体" w:eastAsia="宋体" w:cs="宋体"/>
          <w:color w:val="000"/>
          <w:sz w:val="28"/>
          <w:szCs w:val="28"/>
        </w:rPr>
        <w:t xml:space="preserve">(一)服务国际贸易的港口物流企业产业链战略问题</w:t>
      </w:r>
    </w:p>
    <w:p>
      <w:pPr>
        <w:ind w:left="0" w:right="0" w:firstLine="560"/>
        <w:spacing w:before="450" w:after="450" w:line="312" w:lineRule="auto"/>
      </w:pPr>
      <w:r>
        <w:rPr>
          <w:rFonts w:ascii="宋体" w:hAnsi="宋体" w:eastAsia="宋体" w:cs="宋体"/>
          <w:color w:val="000"/>
          <w:sz w:val="28"/>
          <w:szCs w:val="28"/>
        </w:rPr>
        <w:t xml:space="preserve">其一，港口物流企业基于产业链整合的系统化综合物流服务功能尚不健全，缺乏为客户企业提供支持其国际贸易业务的一站式物流服务的能力。在开展国际贸易业务的过程中，客户企业的国际物流需求要求港口物流企业将其社会物流与企业内部物流整合为一体，并为其提供包括原材料采购物流、生产物流及销售物流在内的一站式物流服务。但是，由于港口物流企业难以深度介入客户企业的产业链系统中，并且其收集并整理客户企业产业链中的关键信息以用于制定个性化物流服务方案的行为受到客户企业的猜忌而难以落实，从而制约港口物流企业为客户企业提供其所需的一站式物流服务。导致上述困境的根源在于港口物流企业与客户企业之间的信息不对称性影响了二者的利益一致性，从而制约了双方在港口物流领域合作共赢目标的达成。</w:t>
      </w:r>
    </w:p>
    <w:p>
      <w:pPr>
        <w:ind w:left="0" w:right="0" w:firstLine="560"/>
        <w:spacing w:before="450" w:after="450" w:line="312" w:lineRule="auto"/>
      </w:pPr>
      <w:r>
        <w:rPr>
          <w:rFonts w:ascii="宋体" w:hAnsi="宋体" w:eastAsia="宋体" w:cs="宋体"/>
          <w:color w:val="000"/>
          <w:sz w:val="28"/>
          <w:szCs w:val="28"/>
        </w:rPr>
        <w:t xml:space="preserve">其二，制约港口物流企业落实其产业链战略的关键在于港口物流产业链管理机制的不健全性。在合作机制构建方面，港口物流企业与外向型客户企业之间的互选机制缺位使得港口物流企业难以有效控制其产业链战略中的合作伙伴风险;港口物流企业与外向型客户企业之间的互评机制缺位则使得港口物流企业无法甄别其产业链战略实施过程中的风险，从而难以及时防控产业链合作风险。在运作机制建设方面，港口物流企业与客户企业间的信息不对称性问题使得合作双方难以排除因信任匮乏而引起的隔阂风险。在分配机制建设方面，港口物流企业难以评估其所提供的综合性物流服务总成本及其衍生价值，故难以有效确认双方合作收益分配方案。</w:t>
      </w:r>
    </w:p>
    <w:p>
      <w:pPr>
        <w:ind w:left="0" w:right="0" w:firstLine="560"/>
        <w:spacing w:before="450" w:after="450" w:line="312" w:lineRule="auto"/>
      </w:pPr>
      <w:r>
        <w:rPr>
          <w:rFonts w:ascii="宋体" w:hAnsi="宋体" w:eastAsia="宋体" w:cs="宋体"/>
          <w:color w:val="000"/>
          <w:sz w:val="28"/>
          <w:szCs w:val="28"/>
        </w:rPr>
        <w:t xml:space="preserve">(二)服务国际贸易的港口物流企业的联盟战略问题</w:t>
      </w:r>
    </w:p>
    <w:p>
      <w:pPr>
        <w:ind w:left="0" w:right="0" w:firstLine="560"/>
        <w:spacing w:before="450" w:after="450" w:line="312" w:lineRule="auto"/>
      </w:pPr>
      <w:r>
        <w:rPr>
          <w:rFonts w:ascii="宋体" w:hAnsi="宋体" w:eastAsia="宋体" w:cs="宋体"/>
          <w:color w:val="000"/>
          <w:sz w:val="28"/>
          <w:szCs w:val="28"/>
        </w:rPr>
        <w:t xml:space="preserve">其一，港口物流企业缺乏选择港口物流联盟合作伙伴企业的有效手段。受市场竞争压力约束，港口物流企业为谋求短期经营绩效而盲目选择合作伙伴，从而削弱其在参与物流联盟的过程中对合作伙伴选择的自主权。在作出物流联盟决策的过程中，港口物流企业的被动式行为策略使其更多重视扩张联盟规模以取得短期市场优势地位，忽视对物流联盟的运作效率及联盟成员结合度的考量。这使得港口物流联盟仅具有规模优势而无质量优势，从而为港口物流联盟的破产埋下伏笔。</w:t>
      </w:r>
    </w:p>
    <w:p>
      <w:pPr>
        <w:ind w:left="0" w:right="0" w:firstLine="560"/>
        <w:spacing w:before="450" w:after="450" w:line="312" w:lineRule="auto"/>
      </w:pPr>
      <w:r>
        <w:rPr>
          <w:rFonts w:ascii="宋体" w:hAnsi="宋体" w:eastAsia="宋体" w:cs="宋体"/>
          <w:color w:val="000"/>
          <w:sz w:val="28"/>
          <w:szCs w:val="28"/>
        </w:rPr>
        <w:t xml:space="preserve">其二，信息不对称性制约港口物流企业控制港口物流联盟运营风险的能力。港口物流联盟成员企业间存在以实现本企业利益最大化为目的的隐匿信息行为。这使得联盟成员因对合作伙伴企业的关键信息缺乏有效认知而做出错误决策，进而影响整个联盟难以达成有效的合作契约。凝聚联盟力量的基础性契约的问题导致联盟运营机制缺陷暴露，进而增加联盟成员采取利己主义的可能性，从而诱使联盟解体。</w:t>
      </w:r>
    </w:p>
    <w:p>
      <w:pPr>
        <w:ind w:left="0" w:right="0" w:firstLine="560"/>
        <w:spacing w:before="450" w:after="450" w:line="312" w:lineRule="auto"/>
      </w:pPr>
      <w:r>
        <w:rPr>
          <w:rFonts w:ascii="宋体" w:hAnsi="宋体" w:eastAsia="宋体" w:cs="宋体"/>
          <w:color w:val="000"/>
          <w:sz w:val="28"/>
          <w:szCs w:val="28"/>
        </w:rPr>
        <w:t xml:space="preserve">(三)基于国际贸易的港口物流企业信息化战略问题</w:t>
      </w:r>
    </w:p>
    <w:p>
      <w:pPr>
        <w:ind w:left="0" w:right="0" w:firstLine="560"/>
        <w:spacing w:before="450" w:after="450" w:line="312" w:lineRule="auto"/>
      </w:pPr>
      <w:r>
        <w:rPr>
          <w:rFonts w:ascii="宋体" w:hAnsi="宋体" w:eastAsia="宋体" w:cs="宋体"/>
          <w:color w:val="000"/>
          <w:sz w:val="28"/>
          <w:szCs w:val="28"/>
        </w:rPr>
        <w:t xml:space="preserve">其一，港口物流企业与外部信息系统数据交互功能不健全。作为独立法人主体的港口物流企业之间既存在合作诉求，亦存在竞争欲望。这使得各港口物流企业在做出建立信息交互关系决策的过程中持犹豫态度，从而严重制约港口物流企业的国际物流信息共享水平，进而妨碍国际贸易业务的顺利开展。究其根本，在于港口物流企业的业务运作所涉及的当事人众多，由此决定了港口物流需求的多元化特征。多元化的港口物流需求要求港口物流企业为其提供差异化的信息技术服务，由此导致港口物流产业的信息化战略受阻。且由于国际贸易各参与方的既有资金实力和技术实力存在显著差异，且各方均试图主导并独立建构海洋物流服务平台，由此导致海洋物流信息服务平台重复性建设问题严重，导致有限资金被浪费在低技术水平的重复建设。</w:t>
      </w:r>
    </w:p>
    <w:p>
      <w:pPr>
        <w:ind w:left="0" w:right="0" w:firstLine="560"/>
        <w:spacing w:before="450" w:after="450" w:line="312" w:lineRule="auto"/>
      </w:pPr>
      <w:r>
        <w:rPr>
          <w:rFonts w:ascii="宋体" w:hAnsi="宋体" w:eastAsia="宋体" w:cs="宋体"/>
          <w:color w:val="000"/>
          <w:sz w:val="28"/>
          <w:szCs w:val="28"/>
        </w:rPr>
        <w:t xml:space="preserve">其二，港口物流信息孤岛效应导致港口物流企业之间的信息交互被封闭。当代国际贸易中的港口物流具有港区分工细化和物流网络复杂等特点。港口物流系统内各企业形成独立物流信息系统，但各环节信息沟通不畅，各层面数据交换与共享存在诸多问题(杨丽香等，202_)。在较高港口物流强度和较多物流货物品种的运作环境下，缺乏有效互联互通的多个港口物流信息系统的并行制约系统间协同运作效能，进而妨碍港口物流企业的运营效率的提升。虽然我国主要的港口物流企业在港口物流信息化领域投资巨大，但我国港口物流信息化水平与国际物流迅猛增长的现实要求相矛盾，至今仍存在信息化服务水平低于国际化物流客户企业的业务需求问题。</w:t>
      </w:r>
    </w:p>
    <w:p>
      <w:pPr>
        <w:ind w:left="0" w:right="0" w:firstLine="560"/>
        <w:spacing w:before="450" w:after="450" w:line="312" w:lineRule="auto"/>
      </w:pPr>
      <w:r>
        <w:rPr>
          <w:rFonts w:ascii="宋体" w:hAnsi="宋体" w:eastAsia="宋体" w:cs="宋体"/>
          <w:color w:val="000"/>
          <w:sz w:val="28"/>
          <w:szCs w:val="28"/>
        </w:rPr>
        <w:t xml:space="preserve">三、服务国际贸易的港口物流企业发展战略</w:t>
      </w:r>
    </w:p>
    <w:p>
      <w:pPr>
        <w:ind w:left="0" w:right="0" w:firstLine="560"/>
        <w:spacing w:before="450" w:after="450" w:line="312" w:lineRule="auto"/>
      </w:pPr>
      <w:r>
        <w:rPr>
          <w:rFonts w:ascii="宋体" w:hAnsi="宋体" w:eastAsia="宋体" w:cs="宋体"/>
          <w:color w:val="000"/>
          <w:sz w:val="28"/>
          <w:szCs w:val="28"/>
        </w:rPr>
        <w:t xml:space="preserve">(一)服务国际贸易的港口物流企业的产业链战略</w:t>
      </w:r>
    </w:p>
    <w:p>
      <w:pPr>
        <w:ind w:left="0" w:right="0" w:firstLine="560"/>
        <w:spacing w:before="450" w:after="450" w:line="312" w:lineRule="auto"/>
      </w:pPr>
      <w:r>
        <w:rPr>
          <w:rFonts w:ascii="宋体" w:hAnsi="宋体" w:eastAsia="宋体" w:cs="宋体"/>
          <w:color w:val="000"/>
          <w:sz w:val="28"/>
          <w:szCs w:val="28"/>
        </w:rPr>
        <w:t xml:space="preserve">其一，港口物流企业可延伸物流产业链以提高国际物流客户企业对港口物流服务的体验水平。港口物流企业以港口为基地，并通过港口物流路网和港口周边第三方物流企业来着力开拓供应链物流服务，将港口物流服务延展到客户企业产业链的各环节中。具体而言，港口物流企业可将客户企业所需的仓储、运输、流通加工及配送等物流功能集成为一体化，使得港口物流业务从客户企业所需物流服务的重要一环升级为满足客户企业全方位物流需求的一站式物流服务，从而达到港口物流企业与客户企业的双赢局面。</w:t>
      </w:r>
    </w:p>
    <w:p>
      <w:pPr>
        <w:ind w:left="0" w:right="0" w:firstLine="560"/>
        <w:spacing w:before="450" w:after="450" w:line="312" w:lineRule="auto"/>
      </w:pPr>
      <w:r>
        <w:rPr>
          <w:rFonts w:ascii="宋体" w:hAnsi="宋体" w:eastAsia="宋体" w:cs="宋体"/>
          <w:color w:val="000"/>
          <w:sz w:val="28"/>
          <w:szCs w:val="28"/>
        </w:rPr>
        <w:t xml:space="preserve">其二，港口物流企业应当强化区港联动层次，提升港口物流通港效率。港口物流企业应紧密依托港口周边物流园区，在物流园区传统的物资集疏功能基础上积极开发区域经济范围内的物流配送功能和流通加工功能，以增进物资在港口物流园区内的价值增值。港口物流企业通过推动港区联动业务的方式从时间和空间层面提高其服务外向型企业的能力。</w:t>
      </w:r>
    </w:p>
    <w:p>
      <w:pPr>
        <w:ind w:left="0" w:right="0" w:firstLine="560"/>
        <w:spacing w:before="450" w:after="450" w:line="312" w:lineRule="auto"/>
      </w:pPr>
      <w:r>
        <w:rPr>
          <w:rFonts w:ascii="宋体" w:hAnsi="宋体" w:eastAsia="宋体" w:cs="宋体"/>
          <w:color w:val="000"/>
          <w:sz w:val="28"/>
          <w:szCs w:val="28"/>
        </w:rPr>
        <w:t xml:space="preserve">其三，港口物流企业应积极参与港口综合服务平台建设。通过完善港口物流企业的内部管理规范化和标准化水平，使其为外向型企业提供的物流服务功能及其物流运作效率达到国际化水平。这要求港口物流企业加快建设数字化港口物流系统，打通港口物流从签约接单到货物通关等诸环节业务内容，并据此为客户企业提供港口货物的报关与报检、金融保险或代收货款等综合性港口物流增值服务，以有效提高客户企业对港口物流服务的满意度。</w:t>
      </w:r>
    </w:p>
    <w:p>
      <w:pPr>
        <w:ind w:left="0" w:right="0" w:firstLine="560"/>
        <w:spacing w:before="450" w:after="450" w:line="312" w:lineRule="auto"/>
      </w:pPr>
      <w:r>
        <w:rPr>
          <w:rFonts w:ascii="宋体" w:hAnsi="宋体" w:eastAsia="宋体" w:cs="宋体"/>
          <w:color w:val="000"/>
          <w:sz w:val="28"/>
          <w:szCs w:val="28"/>
        </w:rPr>
        <w:t xml:space="preserve">(二)服务国际贸易的港口物流企业的企业联盟战略</w:t>
      </w:r>
    </w:p>
    <w:p>
      <w:pPr>
        <w:ind w:left="0" w:right="0" w:firstLine="560"/>
        <w:spacing w:before="450" w:after="450" w:line="312" w:lineRule="auto"/>
      </w:pPr>
      <w:r>
        <w:rPr>
          <w:rFonts w:ascii="宋体" w:hAnsi="宋体" w:eastAsia="宋体" w:cs="宋体"/>
          <w:color w:val="000"/>
          <w:sz w:val="28"/>
          <w:szCs w:val="28"/>
        </w:rPr>
        <w:t xml:space="preserve">其一，港口物流企业可以加强与承运人企业的联系，推动港货联盟战略的有效落实。从港口物流企业角度分析，经济全球化趋势加剧港口物流领域的竞争烈度，使得港口物流企业在传统物流服务领域的利润空间被不断压缩。港口物流企业可在提供基础性物流服务的前提下为客户企业提供物流增值服务，通过深度介入客户的供应链业务运作来有效掌控并整合客户的供应链资源，进而将客户企业的生产、物流及销售环节整合为一体。</w:t>
      </w:r>
    </w:p>
    <w:p>
      <w:pPr>
        <w:ind w:left="0" w:right="0" w:firstLine="560"/>
        <w:spacing w:before="450" w:after="450" w:line="312" w:lineRule="auto"/>
      </w:pPr>
      <w:r>
        <w:rPr>
          <w:rFonts w:ascii="宋体" w:hAnsi="宋体" w:eastAsia="宋体" w:cs="宋体"/>
          <w:color w:val="000"/>
          <w:sz w:val="28"/>
          <w:szCs w:val="28"/>
        </w:rPr>
        <w:t xml:space="preserve">其二，港口物流企业可以加强与港口物流客户企业的联系，推动港航联盟战略的有效落实。世界贸易的规模化使得企业对港口物流外包的需求日增。港口物流企业通过接受企业物流外包业务的方式来促使客户企业将其资源集中于核心业务，进而降低企业在港口物流领域的成本支出，提高物流业务的专业化运作水平。具体而言，港口物流企业可以采取股权置换的方式实现港口物流企业与承运人企业的交叉持股，为实现港航联盟内部的资源共享和利益共沾提供所有权保障。借助交叉持股模式，港口物流企业可以及时、准确的掌握承运人企业的最新决策动向，有效规避信息不对称性所导致的联盟内部控制权与激励机制失灵问题，降低联盟内部的交易成本并提升联盟运作效率。</w:t>
      </w:r>
    </w:p>
    <w:p>
      <w:pPr>
        <w:ind w:left="0" w:right="0" w:firstLine="560"/>
        <w:spacing w:before="450" w:after="450" w:line="312" w:lineRule="auto"/>
      </w:pPr>
      <w:r>
        <w:rPr>
          <w:rFonts w:ascii="宋体" w:hAnsi="宋体" w:eastAsia="宋体" w:cs="宋体"/>
          <w:color w:val="000"/>
          <w:sz w:val="28"/>
          <w:szCs w:val="28"/>
        </w:rPr>
        <w:t xml:space="preserve">其三，港口物流企业可以加强与物流园区间的业务联系，推动港区联盟战略的有效落实。作为外贸货物的重要集疏中心的临港工业园区及临港物流园区是开展国际贸易业务的重要基地，也是港口物流企业的主要客户源。港口物流企业应当加强与港口物流园区的业务关联性，通过系统安排在临港工业园区和临港物流园区的网点布置来优化港口物流企业的物流网络布局结构，形成以临港工业园为基地的港口产业集群。港口物流企业亦可借助临港工业园区和临港物流园区的成熟配套物流设施来提升其物流服务水平，增进外向型客户企业的物流服务体验度。地方政府可采取给予税费优惠和提供资金和市场开发支持的方式来有效扶持其发展，通过激活港口产业集群的协同效应和辐射效应的方式来促进产业集群链条向国际化市场的延伸(梁子婧，202_)。</w:t>
      </w:r>
    </w:p>
    <w:p>
      <w:pPr>
        <w:ind w:left="0" w:right="0" w:firstLine="560"/>
        <w:spacing w:before="450" w:after="450" w:line="312" w:lineRule="auto"/>
      </w:pPr>
      <w:r>
        <w:rPr>
          <w:rFonts w:ascii="宋体" w:hAnsi="宋体" w:eastAsia="宋体" w:cs="宋体"/>
          <w:color w:val="000"/>
          <w:sz w:val="28"/>
          <w:szCs w:val="28"/>
        </w:rPr>
        <w:t xml:space="preserve">(三)服务国际贸易的港口物流企业的信息化战略</w:t>
      </w:r>
    </w:p>
    <w:p>
      <w:pPr>
        <w:ind w:left="0" w:right="0" w:firstLine="560"/>
        <w:spacing w:before="450" w:after="450" w:line="312" w:lineRule="auto"/>
      </w:pPr>
      <w:r>
        <w:rPr>
          <w:rFonts w:ascii="宋体" w:hAnsi="宋体" w:eastAsia="宋体" w:cs="宋体"/>
          <w:color w:val="000"/>
          <w:sz w:val="28"/>
          <w:szCs w:val="28"/>
        </w:rPr>
        <w:t xml:space="preserve">其一，港口物流行业协会及政府主管部门应当协力建设港口物流公共信息平台。物流信息平台为港口物流主管部门对港口物流进行宏观调控提供支持，从而促进港口物流企业间的信息资源共享。具体而言，物流信息平台资源聚合的重点是将海关、银行、动植物检疫等部门的国际贸易相关信息整合进入物流信息平台中，并将企业信息平台无缝接入到海洋物流公共信息平台中，实现商流及物流在国际供应链层面上的资源整合。这要求贸易参与各方通力协作，集中优势资源完善支撑国际贸易的国际物流信息服务平台，以破除横亘在各国港口物流业务间的制度和技术差异鸿沟。</w:t>
      </w:r>
    </w:p>
    <w:p>
      <w:pPr>
        <w:ind w:left="0" w:right="0" w:firstLine="560"/>
        <w:spacing w:before="450" w:after="450" w:line="312" w:lineRule="auto"/>
      </w:pPr>
      <w:r>
        <w:rPr>
          <w:rFonts w:ascii="宋体" w:hAnsi="宋体" w:eastAsia="宋体" w:cs="宋体"/>
          <w:color w:val="000"/>
          <w:sz w:val="28"/>
          <w:szCs w:val="28"/>
        </w:rPr>
        <w:t xml:space="preserve">其二，港口物流企业应当与客户企业达成港口物流服务标准规范。国际贸易的迅速发展要求港口物流企业提高港口物流业务的信息规范化水平。为此，港口物流企业应建立统一物流技术规范，以促使各港口物流企业的孤立信息资源的整合，以增进港口物流信息平台为港口物流企业及其客户企业提供标准化物流信息服务的能力。在定制港口物流信息平台资源整合计划的过程中，港口物流企业应首先制定规范的信息接口标准，以实现港口物流企业间的信息互联互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2025-05-02T10:05:02+08:00</dcterms:created>
  <dcterms:modified xsi:type="dcterms:W3CDTF">2025-05-02T10:05:02+08:00</dcterms:modified>
</cp:coreProperties>
</file>

<file path=docProps/custom.xml><?xml version="1.0" encoding="utf-8"?>
<Properties xmlns="http://schemas.openxmlformats.org/officeDocument/2006/custom-properties" xmlns:vt="http://schemas.openxmlformats.org/officeDocument/2006/docPropsVTypes"/>
</file>