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我国贸易增长方式转变问题研究(1)论文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粗放式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w:t>
      </w:r>
    </w:p>
    <w:p>
      <w:pPr>
        <w:ind w:left="0" w:right="0" w:firstLine="560"/>
        <w:spacing w:before="450" w:after="450" w:line="312" w:lineRule="auto"/>
      </w:pPr>
      <w:r>
        <w:rPr>
          <w:rFonts w:ascii="宋体" w:hAnsi="宋体" w:eastAsia="宋体" w:cs="宋体"/>
          <w:color w:val="000"/>
          <w:sz w:val="28"/>
          <w:szCs w:val="28"/>
        </w:rPr>
        <w:t xml:space="preserve">【论文摘要】 我国粗放式增长方式的不协调越来越突出，随着经济的发展，迫切需要转变外贸增长方式。本文详细叙述了我国在转变贸易增长方式的过程中遇到的问题，并提出相应的建议。</w:t>
      </w:r>
    </w:p>
    <w:p>
      <w:pPr>
        <w:ind w:left="0" w:right="0" w:firstLine="560"/>
        <w:spacing w:before="450" w:after="450" w:line="312" w:lineRule="auto"/>
      </w:pPr>
      <w:r>
        <w:rPr>
          <w:rFonts w:ascii="宋体" w:hAnsi="宋体" w:eastAsia="宋体" w:cs="宋体"/>
          <w:color w:val="000"/>
          <w:sz w:val="28"/>
          <w:szCs w:val="28"/>
        </w:rPr>
        <w:t xml:space="preserve">加强对我国贸易集约化的转变，加大科技投入、大力发展服务贸易，同时关注环境的变化，并且需要提高我国企业的自身竞争能力，从根本上走集约型增长道路，切实从国际贸易增长中获利。 【论文关键词】 外贸增长方式 高新技术 服务贸易 “十一五规划”提出全面改变经济增长方式，转变贸易增长方式就是在这种大的背景下提出的。</w:t>
      </w:r>
    </w:p>
    <w:p>
      <w:pPr>
        <w:ind w:left="0" w:right="0" w:firstLine="560"/>
        <w:spacing w:before="450" w:after="450" w:line="312" w:lineRule="auto"/>
      </w:pPr>
      <w:r>
        <w:rPr>
          <w:rFonts w:ascii="宋体" w:hAnsi="宋体" w:eastAsia="宋体" w:cs="宋体"/>
          <w:color w:val="000"/>
          <w:sz w:val="28"/>
          <w:szCs w:val="28"/>
        </w:rPr>
        <w:t xml:space="preserve">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 十一届三中全会以后我国开始对外贸体制进行改革，受重商主义的奖入限出的影响，国家采取鼓励出口的政策，这种改革适应了当时国家加快经济建设，释放剩余生产力和获取外汇的要求。 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w:t>
      </w:r>
    </w:p>
    <w:p>
      <w:pPr>
        <w:ind w:left="0" w:right="0" w:firstLine="560"/>
        <w:spacing w:before="450" w:after="450" w:line="312" w:lineRule="auto"/>
      </w:pPr>
      <w:r>
        <w:rPr>
          <w:rFonts w:ascii="宋体" w:hAnsi="宋体" w:eastAsia="宋体" w:cs="宋体"/>
          <w:color w:val="000"/>
          <w:sz w:val="28"/>
          <w:szCs w:val="28"/>
        </w:rPr>
        <w:t xml:space="preserve">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 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w:t>
      </w:r>
    </w:p>
    <w:p>
      <w:pPr>
        <w:ind w:left="0" w:right="0" w:firstLine="560"/>
        <w:spacing w:before="450" w:after="450" w:line="312" w:lineRule="auto"/>
      </w:pPr>
      <w:r>
        <w:rPr>
          <w:rFonts w:ascii="宋体" w:hAnsi="宋体" w:eastAsia="宋体" w:cs="宋体"/>
          <w:color w:val="000"/>
          <w:sz w:val="28"/>
          <w:szCs w:val="28"/>
        </w:rPr>
        <w:t xml:space="preserve">同时，我国针对国际市场的信息反馈机制尚未建立起来。2.服务贸易与商品贸易不协调。</w:t>
      </w:r>
    </w:p>
    <w:p>
      <w:pPr>
        <w:ind w:left="0" w:right="0" w:firstLine="560"/>
        <w:spacing w:before="450" w:after="450" w:line="312" w:lineRule="auto"/>
      </w:pPr>
      <w:r>
        <w:rPr>
          <w:rFonts w:ascii="宋体" w:hAnsi="宋体" w:eastAsia="宋体" w:cs="宋体"/>
          <w:color w:val="000"/>
          <w:sz w:val="28"/>
          <w:szCs w:val="28"/>
        </w:rPr>
        <w:t xml:space="preserve">在世界经济结构向以服务业为主转变的时候，服务业发展水平将更能体现一国的综合竞争力。中国是一个商品贸易大国，服务贸易规模却不突出，3.贸易高度增长的资源与环境代价日益提高。</w:t>
      </w:r>
    </w:p>
    <w:p>
      <w:pPr>
        <w:ind w:left="0" w:right="0" w:firstLine="560"/>
        <w:spacing w:before="450" w:after="450" w:line="312" w:lineRule="auto"/>
      </w:pPr>
      <w:r>
        <w:rPr>
          <w:rFonts w:ascii="宋体" w:hAnsi="宋体" w:eastAsia="宋体" w:cs="宋体"/>
          <w:color w:val="000"/>
          <w:sz w:val="28"/>
          <w:szCs w:val="28"/>
        </w:rPr>
        <w:t xml:space="preserve">环境恶化的代价无法显示在产品交易的成本中，因此外贸增长过程伴随着“负外部性”，致使贸易品企业边际效益与边际社会效益、企业边际成本与边际社会成本严重背离，付出了很高的自然与社会环境代价。4.我国的大部分企业无品牌意识。</w:t>
      </w:r>
    </w:p>
    <w:p>
      <w:pPr>
        <w:ind w:left="0" w:right="0" w:firstLine="560"/>
        <w:spacing w:before="450" w:after="450" w:line="312" w:lineRule="auto"/>
      </w:pPr>
      <w:r>
        <w:rPr>
          <w:rFonts w:ascii="宋体" w:hAnsi="宋体" w:eastAsia="宋体" w:cs="宋体"/>
          <w:color w:val="000"/>
          <w:sz w:val="28"/>
          <w:szCs w:val="28"/>
        </w:rPr>
        <w:t xml:space="preserve">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 202_年6月18日，中国财政部和国家税务总局发布通知，宣布自202_年7月1日起，调整部分商品的出口退税政策。这一政策的实施，从长远来看，正是对增强我国高附加值产品生产并出口的有力促进。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w:t>
      </w:r>
    </w:p>
    <w:p>
      <w:pPr>
        <w:ind w:left="0" w:right="0" w:firstLine="560"/>
        <w:spacing w:before="450" w:after="450" w:line="312" w:lineRule="auto"/>
      </w:pPr>
      <w:r>
        <w:rPr>
          <w:rFonts w:ascii="宋体" w:hAnsi="宋体" w:eastAsia="宋体" w:cs="宋体"/>
          <w:color w:val="000"/>
          <w:sz w:val="28"/>
          <w:szCs w:val="28"/>
        </w:rPr>
        <w:t xml:space="preserve">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2.重视科技兴贸。</w:t>
      </w:r>
    </w:p>
    <w:p>
      <w:pPr>
        <w:ind w:left="0" w:right="0" w:firstLine="560"/>
        <w:spacing w:before="450" w:after="450" w:line="312" w:lineRule="auto"/>
      </w:pPr>
      <w:r>
        <w:rPr>
          <w:rFonts w:ascii="宋体" w:hAnsi="宋体" w:eastAsia="宋体" w:cs="宋体"/>
          <w:color w:val="000"/>
          <w:sz w:val="28"/>
          <w:szCs w:val="28"/>
        </w:rPr>
        <w:t xml:space="preserve">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w:t>
      </w:r>
    </w:p>
    <w:p>
      <w:pPr>
        <w:ind w:left="0" w:right="0" w:firstLine="560"/>
        <w:spacing w:before="450" w:after="450" w:line="312" w:lineRule="auto"/>
      </w:pPr>
      <w:r>
        <w:rPr>
          <w:rFonts w:ascii="宋体" w:hAnsi="宋体" w:eastAsia="宋体" w:cs="宋体"/>
          <w:color w:val="000"/>
          <w:sz w:val="28"/>
          <w:szCs w:val="28"/>
        </w:rPr>
        <w:t xml:space="preserve">通过服务业的合资合作，培育和发展我国新兴的服务业，创造更多的就业机会，提高国民经济运行的总体效率。4.鼓励国内企业打造自主出口品牌，提高出口经济效益。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(1)企业应增强品牌保护意识，高度重视知识产权保护。202_年《政府工作报告》要求，在一些对国家发展至关重要的关键领域和若干技术发展前沿形成自主知识产权。</w:t>
      </w:r>
    </w:p>
    <w:p>
      <w:pPr>
        <w:ind w:left="0" w:right="0" w:firstLine="560"/>
        <w:spacing w:before="450" w:after="450" w:line="312" w:lineRule="auto"/>
      </w:pPr>
      <w:r>
        <w:rPr>
          <w:rFonts w:ascii="宋体" w:hAnsi="宋体" w:eastAsia="宋体" w:cs="宋体"/>
          <w:color w:val="000"/>
          <w:sz w:val="28"/>
          <w:szCs w:val="28"/>
        </w:rPr>
        <w:t xml:space="preserve">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 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 保罗·克鲁格曼茅瑞斯·奥伯斯法尔德.国际经济学[M].中国人民大学出版社，第5版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