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新经济时代优秀企业家的素质组合</w:t>
      </w:r>
      <w:bookmarkEnd w:id="1"/>
    </w:p>
    <w:p>
      <w:pPr>
        <w:jc w:val="center"/>
        <w:spacing w:before="0" w:after="450"/>
      </w:pPr>
      <w:r>
        <w:rPr>
          <w:rFonts w:ascii="Arial" w:hAnsi="Arial" w:eastAsia="Arial" w:cs="Arial"/>
          <w:color w:val="999999"/>
          <w:sz w:val="20"/>
          <w:szCs w:val="20"/>
        </w:rPr>
        <w:t xml:space="preserve">来源：网络  作者：静水流深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 企业 家 素质 报效祖国 [论文摘要]新 经济 时代对企业家的素质提出了更高要求，一个优秀的 中国 企业家至少应当在品德、心理、能力几个方面具备较高素质，才能建功立业，报效祖国。  全球意义的新经济时代已经到来，国内社会...</w:t>
      </w:r>
    </w:p>
    <w:p>
      <w:pPr>
        <w:ind w:left="0" w:right="0" w:firstLine="560"/>
        <w:spacing w:before="450" w:after="450" w:line="312" w:lineRule="auto"/>
      </w:pPr>
      <w:r>
        <w:rPr>
          <w:rFonts w:ascii="宋体" w:hAnsi="宋体" w:eastAsia="宋体" w:cs="宋体"/>
          <w:color w:val="000"/>
          <w:sz w:val="28"/>
          <w:szCs w:val="28"/>
        </w:rPr>
        <w:t xml:space="preserve">[ 论文 关键词] 企业 家 素质 报效祖国</w:t>
      </w:r>
    </w:p>
    <w:p>
      <w:pPr>
        <w:ind w:left="0" w:right="0" w:firstLine="560"/>
        <w:spacing w:before="450" w:after="450" w:line="312" w:lineRule="auto"/>
      </w:pPr>
      <w:r>
        <w:rPr>
          <w:rFonts w:ascii="宋体" w:hAnsi="宋体" w:eastAsia="宋体" w:cs="宋体"/>
          <w:color w:val="000"/>
          <w:sz w:val="28"/>
          <w:szCs w:val="28"/>
        </w:rPr>
        <w:t xml:space="preserve">[论文摘要]新 经济 时代对企业家的素质提出了更高要求，一个优秀的 中国 企业家至少应当在品德、心理、能力几个方面具备较高素质，才能建功立业，报效祖国。</w:t>
      </w:r>
    </w:p>
    <w:p>
      <w:pPr>
        <w:ind w:left="0" w:right="0" w:firstLine="560"/>
        <w:spacing w:before="450" w:after="450" w:line="312" w:lineRule="auto"/>
      </w:pPr>
      <w:r>
        <w:rPr>
          <w:rFonts w:ascii="宋体" w:hAnsi="宋体" w:eastAsia="宋体" w:cs="宋体"/>
          <w:color w:val="000"/>
          <w:sz w:val="28"/>
          <w:szCs w:val="28"/>
        </w:rPr>
        <w:t xml:space="preserve">全球意义的新经济时代已经到来，国内社会主义市场经济的 发展 也日益深人，这些都对企业家的素质提出了更高的要求。早在党的十一届四中全会上就曾指出，必须建设高素质的经营管理者队伍，培养一大批优秀企业家。优秀企业家往往就是那些事业成功的企业家。纵观中外成功企业家的个人成长历程和事业发展过程，可以看出，优秀企业家之所以取得成功是和他自身卓越的素质分不开的，而这种卓越的素质不完全是天生的，也不仅仅是客观环境造成的，而是一个不断努力、改造、充实和完善的过程。优秀企业家的素质是一个综合因素，追求卓越的综合素质应当成为每一个企业家奋斗的方向。</w:t>
      </w:r>
    </w:p>
    <w:p>
      <w:pPr>
        <w:ind w:left="0" w:right="0" w:firstLine="560"/>
        <w:spacing w:before="450" w:after="450" w:line="312" w:lineRule="auto"/>
      </w:pPr>
      <w:r>
        <w:rPr>
          <w:rFonts w:ascii="宋体" w:hAnsi="宋体" w:eastAsia="宋体" w:cs="宋体"/>
          <w:color w:val="000"/>
          <w:sz w:val="28"/>
          <w:szCs w:val="28"/>
        </w:rPr>
        <w:t xml:space="preserve">不同的文化背景对优秀企业家的素质概括往往有不同的角度。美国普林斯顿大学教授鲍莫尔(al)提出，优秀的企业家应当具备十大条件，这十大条件是:合作精神;决策才能;组织能力;适当授权;善于应变;勇于负责;敢于创新;敢冒风险;尊重他人;品德出众。这十大条件实际上就是对优秀企业家综合素质的一个概括。日本学者和企业界人士对于这一问题的看法有独到之处，他们对企业家的品质方面有更高要求，认为优秀企业家应当具有使命感、责任感、危机感、正义感和积极性、进取性、忍耐性，在能力方面除了具有其他方面的能力外特别强调要有为企业发展忍辱负重的能力。</w:t>
      </w:r>
    </w:p>
    <w:p>
      <w:pPr>
        <w:ind w:left="0" w:right="0" w:firstLine="560"/>
        <w:spacing w:before="450" w:after="450" w:line="312" w:lineRule="auto"/>
      </w:pPr>
      <w:r>
        <w:rPr>
          <w:rFonts w:ascii="宋体" w:hAnsi="宋体" w:eastAsia="宋体" w:cs="宋体"/>
          <w:color w:val="000"/>
          <w:sz w:val="28"/>
          <w:szCs w:val="28"/>
        </w:rPr>
        <w:t xml:space="preserve">我国是一个以公有制为基础的社会主义国家，又有着数千年文化传统，所以，要想成为一个中国的优秀企业家，应当从时代出发，从国情出发，找到一个最佳结合点，不断提高自己。我们认为，新经济时代一个优秀的中国企业家至少应当具备以下几个方面的素质:</w:t>
      </w:r>
    </w:p>
    <w:p>
      <w:pPr>
        <w:ind w:left="0" w:right="0" w:firstLine="560"/>
        <w:spacing w:before="450" w:after="450" w:line="312" w:lineRule="auto"/>
      </w:pPr>
      <w:r>
        <w:rPr>
          <w:rFonts w:ascii="宋体" w:hAnsi="宋体" w:eastAsia="宋体" w:cs="宋体"/>
          <w:color w:val="000"/>
          <w:sz w:val="28"/>
          <w:szCs w:val="28"/>
        </w:rPr>
        <w:t xml:space="preserve">(2)冒险与承受。一般来说，决策有两种，即常规决策和风险决策，但从某种意义上来说，任何一项决策都是风险决策，因为任何一项决策都可能遇到意外和突发情况，不确定因素总是存在的。企业家的日常工作就是做大大小小各种各样的决策，如果缺少冒险精神，就会优柔寡断，缺少决断能力。当然，企业家做一项决策时总是把握大于冒险的，否则就不会做这个决策。既使是这样，风险总是伴随着企业家。有风险就意味着有失败的可能，这就要求企业家要有较强的承受能力，能够承受失败的挫折井且振作起来继续发展。此外，漫长艰苦的创业过程，变幻多端的 经济 形势，错综复杂的人际关系，千头万绪的管理工作，都要求一个优秀企业家必须具备超人的承受能力，能承受别人承受不了的压力。</w:t>
      </w:r>
    </w:p>
    <w:p>
      <w:pPr>
        <w:ind w:left="0" w:right="0" w:firstLine="560"/>
        <w:spacing w:before="450" w:after="450" w:line="312" w:lineRule="auto"/>
      </w:pPr>
      <w:r>
        <w:rPr>
          <w:rFonts w:ascii="宋体" w:hAnsi="宋体" w:eastAsia="宋体" w:cs="宋体"/>
          <w:color w:val="000"/>
          <w:sz w:val="28"/>
          <w:szCs w:val="28"/>
        </w:rPr>
        <w:t xml:space="preserve">新经济时代已经到来，一个优秀的企业家，只有以党的干部“四化”方针为指导，以德才兼备为原则，坚持经营之道和做人之道并重，才能走上成功之路，才能确保个人事业和企业前途的顺利与光明，才能建功立业，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2025-05-03T06:27:24+08:00</dcterms:created>
  <dcterms:modified xsi:type="dcterms:W3CDTF">2025-05-03T06:27:24+08:00</dcterms:modified>
</cp:coreProperties>
</file>

<file path=docProps/custom.xml><?xml version="1.0" encoding="utf-8"?>
<Properties xmlns="http://schemas.openxmlformats.org/officeDocument/2006/custom-properties" xmlns:vt="http://schemas.openxmlformats.org/officeDocument/2006/docPropsVTypes"/>
</file>