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对《工程经济学》课程教学改革进行研究</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专业是将工程技术与经济管理相结合的复合型新兴专业。而工程管理专业的毕业生，不仅要具备土木工程方面的基本知识，更要全面掌握与工程管理相关的经济、管理及法律的基本知识。《工程经济学》课程是建设部高等教育工程管理专业评估委员会规定的工程...</w:t>
      </w:r>
    </w:p>
    <w:p>
      <w:pPr>
        <w:ind w:left="0" w:right="0" w:firstLine="560"/>
        <w:spacing w:before="450" w:after="450" w:line="312" w:lineRule="auto"/>
      </w:pPr>
      <w:r>
        <w:rPr>
          <w:rFonts w:ascii="宋体" w:hAnsi="宋体" w:eastAsia="宋体" w:cs="宋体"/>
          <w:color w:val="000"/>
          <w:sz w:val="28"/>
          <w:szCs w:val="28"/>
        </w:rPr>
        <w:t xml:space="preserve">工程管理专业是将工程技术与经济管理相结合的复合型新兴专业。而工程管理专业的毕业生，不仅要具备土木工程方面的基本知识，更要全面掌握与工程管理相关的经济、管理及法律的基本知识。《工程经济学》课程是建设部高等教育工程管理专业评估委员会规定的工程管理类专业经济平台的四门核心课程之一。它是研究工程技术与经济之间关系的一门边缘学科，通过该课程的学习，使学生掌握工程经济的基本原理和方法，能够对工程技术方案进行合理地分析、评价并选出最佳方案。由于《工程经济学》这门课程本身就具有工程技术与经济的交叉性，并且内容覆盖面较广，而理工科学生的经济知识基础又相对薄弱，因此在教学过程中存在着一定困难，作者认为《工程经济学》在工程管理本科专业的教学应进行教学内容、教学手段与方法等方面的改革与完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《工程经济学》主要研究工程技术方案的经济分析与评价，选择技术上先进、经济上合理的方案。</w:t>
      </w:r>
    </w:p>
    <w:p>
      <w:pPr>
        <w:ind w:left="0" w:right="0" w:firstLine="560"/>
        <w:spacing w:before="450" w:after="450" w:line="312" w:lineRule="auto"/>
      </w:pPr>
      <w:r>
        <w:rPr>
          <w:rFonts w:ascii="宋体" w:hAnsi="宋体" w:eastAsia="宋体" w:cs="宋体"/>
          <w:color w:val="000"/>
          <w:sz w:val="28"/>
          <w:szCs w:val="28"/>
        </w:rPr>
        <w:t xml:space="preserve">(一)理论教学我校工程管理专业学生的培养计划设计得较为合理，考虑到知识的前后承接关系及知识体系的统一性，在学生学完经济学原理、会计学原理之后，在第 5 学期的学科基础必修课中安排了《工程经济学》的学习。目前，各种《工程经济学》教材数量繁多，而多数教材都不够系统，不能跟上国内外工程经济学理论和实践的最新发展。工程管理专业学生比较注重工程基础，而其经济、管理知识基础又相对薄弱，这就要求教材中要有最基本的概念和知识点的渗透。因此，在教材的选择上一定要切合实际。我们教研室在对各种教材进行综合评价的基础上，选择了由中国建筑工业出版社出版，刘晓君主编的《工程经济学》。该教材是国家十五规划系列教材，也是国家工程管理委员会推荐教材。与其他教材相比，该教材系统性较强，难易适中，知识点比较全面，又充分联系了工程管理专业的实际，适合我校工程管理专业 64 学时的《工程经济学》教学安排。由于知识的相关性和重复性，《工程经济学》课程的部分内容与某些课程的内容有重复，若全部讲述，既浪费时间，学生也会觉得乏味，提不起学习兴趣。</w:t>
      </w:r>
    </w:p>
    <w:p>
      <w:pPr>
        <w:ind w:left="0" w:right="0" w:firstLine="560"/>
        <w:spacing w:before="450" w:after="450" w:line="312" w:lineRule="auto"/>
      </w:pPr>
      <w:r>
        <w:rPr>
          <w:rFonts w:ascii="宋体" w:hAnsi="宋体" w:eastAsia="宋体" w:cs="宋体"/>
          <w:color w:val="000"/>
          <w:sz w:val="28"/>
          <w:szCs w:val="28"/>
        </w:rPr>
        <w:t xml:space="preserve">因此，我们教研室的教师们在一起讨论研究，共同确定在教学大纲中哪些内容应在《工程经济学》中详细讲述，那些应简单概述。例如，决策树分析在《管理学原理》中详细讲述，在《工程经济学》中概述;财务评价和国民经济评价在《项目投资与融资》中详细讲述，在《工程经济学》中概述;而方案评价与分析则在《工程经济学》中详述，在《项目投资与融资》中概述。通过合理制定教学大纲，可以减少学习的重复性，节约学生的学习时间，提高学习效率，加强前后知识的承接性和相关性，科学确定教学内容和重点，充分利用有限的学时，同时也有利于知识体系的合理构建。</w:t>
      </w:r>
    </w:p>
    <w:p>
      <w:pPr>
        <w:ind w:left="0" w:right="0" w:firstLine="560"/>
        <w:spacing w:before="450" w:after="450" w:line="312" w:lineRule="auto"/>
      </w:pPr>
      <w:r>
        <w:rPr>
          <w:rFonts w:ascii="宋体" w:hAnsi="宋体" w:eastAsia="宋体" w:cs="宋体"/>
          <w:color w:val="000"/>
          <w:sz w:val="28"/>
          <w:szCs w:val="28"/>
        </w:rPr>
        <w:t xml:space="preserve">(二)实践教学目前，我们教研室增加了《工程经济学》课程设计，锻炼学生应用书本中知识来解决实际问题的能力。学生在学习中常反映出来的问题就是不能学以致用，学到的知识不会应用，也不知该如何应用。因此，许多学生认为，在学校学习的知识都不实用，将来工作后都得从头学起。针对这种情况，我们在第 5 学期《工程经济学》课程结束后增加《工程经济学》课程设计，布置学生进行项目评价、可行性研究等内容的设计，将平时学到的基本知识应用到实践中，既巩固了所学内容，将知识系统化，又锻炼了学生分析、解决实际问题的综合能力。对于对课程设计及实践环节有兴趣的学生，可组织成立实践小组，由学生自愿参加。教师指导实践小组进行真实项目的分析评价，锻炼学生在实际项目中独立思考、独立解决问题的能力。同时，还组织学生积极参加挑战杯创业设计大赛，在参赛过程中，教师与学生一直相互探讨，相互交流，使学生能够将学到的知识应用到实践中。</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工程经济学》这门课程本身涉及的知识点较多，而理解起来又比较抽象，对理工科学生来说，其中的计算分析掌握起来十分困难。因此，这就需要选择有效的教学方法和手段，提高学生的学习积极性，帮助他们深化基础知识、基本内容、基本技能的理解和掌握;并提高解决实际问题、分析实际问题的能力，也就是三基两能力的培养。</w:t>
      </w:r>
    </w:p>
    <w:p>
      <w:pPr>
        <w:ind w:left="0" w:right="0" w:firstLine="560"/>
        <w:spacing w:before="450" w:after="450" w:line="312" w:lineRule="auto"/>
      </w:pPr>
      <w:r>
        <w:rPr>
          <w:rFonts w:ascii="宋体" w:hAnsi="宋体" w:eastAsia="宋体" w:cs="宋体"/>
          <w:color w:val="000"/>
          <w:sz w:val="28"/>
          <w:szCs w:val="28"/>
        </w:rPr>
        <w:t xml:space="preserve">(一)教学方法摒弃过去以教师为主导的教学方式，鼓励学生主动参与。在课堂教学中，教师多采用逐渐由浅入深提问的方式，由学生自己来进行学习。教师教给学生的是分析问题和解决问题的方法，激发学生自主学习，得出正确结论。这样，相当于学生自己探索，自主学习;同时，遇到较难理解的地方，可采用课堂讨论的方式，学生之间相互谈论，教师与学生之间相互讨论。另外，在学习过程中不断引入案例，对于内容枯燥的章节可在开篇讲课之时以案例导入，提出问题，引起学生心中的疑问，激发他们的学习兴趣，促使他们认真学习，探求问题的答案。而对于涉及实用型知识的章节也可选取综合案例来进行内容的复习与总结，引导学生将课本中的知识融会贯通，培养学生分析问题、解决问题的综合能力，同时提高学生的学习兴趣。通过教学方法的改革，已从以教师为主导的灌输式教学方式转变为启发式、案例式教学方式，从效果上看，还是比较理想的。不但能提高学生的学习积极性，综合培养学生解决问题的能力和创新能力，更是将原来的被动学习变为了主动学习、自主学习。</w:t>
      </w:r>
    </w:p>
    <w:p>
      <w:pPr>
        <w:ind w:left="0" w:right="0" w:firstLine="560"/>
        <w:spacing w:before="450" w:after="450" w:line="312" w:lineRule="auto"/>
      </w:pPr>
      <w:r>
        <w:rPr>
          <w:rFonts w:ascii="宋体" w:hAnsi="宋体" w:eastAsia="宋体" w:cs="宋体"/>
          <w:color w:val="000"/>
          <w:sz w:val="28"/>
          <w:szCs w:val="28"/>
        </w:rPr>
        <w:t xml:space="preserve">(二)多媒体教学随着科技的发展，多媒体教学已广泛应用于课堂教学中，这种教学方式的信息量大，形式新颖，对某些课程的教学起到了积极的促进作用。《工程经济学》这门课程涉及到的定量分析较多，要想取得良好的教学效果就需要合理利用多媒体手段辅助教学。首先，制作精良的 CAI 课件是必不可少的。课件应重点突出，层次分明，有较强的系统性和逻辑性。而课件仅是一个提纲挈领的主线，其中深层次的知识、更详细的知识点还需要教师进一步引申，教师不能过分依赖于课件，应做到无论有无课件，都能把课讲精彩。其次，多媒体课件的应用应与板书相结合。多媒体课件有着不可替代的优越性，信息量大、省时、新颖生动等，但研究表明，长期使用课件会有负作用，容易造成学生精力不集中，身体疲劳。同时，结合《工程经济学》这门课程的特点，我们教研室采取了多媒体与板书相结合的方式。对于计算较多的章节，如资金的时间价值、等值计算、方案评价方法、不确定性分析和设备更新分析等内容，主要采用板书的教学方式，辅以多媒体课件，对于具体计算分析，一步一步在黑板上进行演算，加深学生的理解和掌握。而对于概念性，原理性内容较多的章节，如资金、成本、利润和税金、工程项目资金的筹集、可行性研究、财务评价和国民经济评价等内容，主要采用多媒体教学的方式，加大信息量，节约板书时间。另外，还充分利用学校的 Blackboard 平台，将课件上传到校园网上，学生可以随时上网学习，提高了学生的学习效率。另外，对于习题答案也定期发布在网上，学生可随时下载。这就方便了学生学习，加强了与学生之间的沟通，同时提高了学生的学习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程经济学》课程已被列为校级重点课，经过两年的建设，这门课程已成立了课程组，课程组的教师定期开会，相互讨论、交流，统一制定教学大纲，统一考试，统一阅卷。同时本课程进行了试题库建设，实现了教考分离，教师间也建立了相互听课制度，互相学习、互相交流、互相促进，提高了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2025-05-13T16:30:52+08:00</dcterms:created>
  <dcterms:modified xsi:type="dcterms:W3CDTF">2025-05-13T16:30:52+08:00</dcterms:modified>
</cp:coreProperties>
</file>

<file path=docProps/custom.xml><?xml version="1.0" encoding="utf-8"?>
<Properties xmlns="http://schemas.openxmlformats.org/officeDocument/2006/custom-properties" xmlns:vt="http://schemas.openxmlformats.org/officeDocument/2006/docPropsVTypes"/>
</file>